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F0" w:rsidRDefault="00A34F95" w:rsidP="007437F0">
      <w:pPr>
        <w:spacing w:after="0" w:line="360" w:lineRule="auto"/>
        <w:ind w:firstLine="709"/>
        <w:jc w:val="center"/>
        <w:rPr>
          <w:rFonts w:ascii="Times New Roman" w:eastAsia="Times New Roman" w:hAnsi="Times New Roman" w:cs="Times New Roman"/>
          <w:b/>
          <w:color w:val="000000"/>
          <w:sz w:val="28"/>
          <w:szCs w:val="28"/>
        </w:rPr>
      </w:pPr>
      <w:bookmarkStart w:id="0" w:name="_GoBack"/>
      <w:bookmarkEnd w:id="0"/>
      <w:r w:rsidRPr="007437F0">
        <w:rPr>
          <w:rFonts w:ascii="Times New Roman" w:eastAsia="Times New Roman" w:hAnsi="Times New Roman" w:cs="Times New Roman"/>
          <w:b/>
          <w:color w:val="000000"/>
          <w:sz w:val="28"/>
          <w:szCs w:val="28"/>
        </w:rPr>
        <w:t xml:space="preserve">Контрольная работа выполняется студентами заочной формы обучения в соответствии с рабочей программой курса </w:t>
      </w:r>
    </w:p>
    <w:p w:rsidR="00A34F95" w:rsidRPr="007437F0" w:rsidRDefault="00A34F95" w:rsidP="007437F0">
      <w:pPr>
        <w:spacing w:after="0" w:line="360" w:lineRule="auto"/>
        <w:ind w:firstLine="709"/>
        <w:jc w:val="center"/>
        <w:rPr>
          <w:rFonts w:ascii="Times New Roman" w:eastAsia="Times New Roman" w:hAnsi="Times New Roman" w:cs="Times New Roman"/>
          <w:b/>
          <w:color w:val="000000"/>
          <w:sz w:val="28"/>
          <w:szCs w:val="28"/>
        </w:rPr>
      </w:pPr>
      <w:r w:rsidRPr="007437F0">
        <w:rPr>
          <w:rFonts w:ascii="Times New Roman" w:eastAsia="Times New Roman" w:hAnsi="Times New Roman" w:cs="Times New Roman"/>
          <w:b/>
          <w:color w:val="000000"/>
          <w:sz w:val="28"/>
          <w:szCs w:val="28"/>
        </w:rPr>
        <w:t>«</w:t>
      </w:r>
      <w:r w:rsidR="00EE7B92" w:rsidRPr="007437F0">
        <w:rPr>
          <w:rFonts w:ascii="Times New Roman" w:eastAsia="Times New Roman" w:hAnsi="Times New Roman" w:cs="Times New Roman"/>
          <w:b/>
          <w:color w:val="000000"/>
          <w:sz w:val="28"/>
          <w:szCs w:val="28"/>
        </w:rPr>
        <w:t>Региональная экономика и управление</w:t>
      </w:r>
      <w:r w:rsidRPr="007437F0">
        <w:rPr>
          <w:rFonts w:ascii="Times New Roman" w:eastAsia="Times New Roman" w:hAnsi="Times New Roman" w:cs="Times New Roman"/>
          <w:b/>
          <w:color w:val="000000"/>
          <w:sz w:val="28"/>
          <w:szCs w:val="28"/>
        </w:rPr>
        <w:t>».</w:t>
      </w:r>
    </w:p>
    <w:p w:rsidR="00EE7B92" w:rsidRPr="00EE7B92" w:rsidRDefault="00EE7B92" w:rsidP="00EE7B92">
      <w:pPr>
        <w:pStyle w:val="a3"/>
        <w:shd w:val="clear" w:color="auto" w:fill="FFFFFF"/>
        <w:spacing w:before="0" w:beforeAutospacing="0" w:after="0" w:afterAutospacing="0" w:line="360" w:lineRule="auto"/>
        <w:ind w:firstLine="709"/>
        <w:jc w:val="both"/>
        <w:rPr>
          <w:color w:val="000000"/>
          <w:sz w:val="28"/>
          <w:szCs w:val="28"/>
        </w:rPr>
      </w:pPr>
      <w:r w:rsidRPr="00EE7B92">
        <w:rPr>
          <w:color w:val="000000"/>
          <w:sz w:val="28"/>
          <w:szCs w:val="28"/>
        </w:rPr>
        <w:t xml:space="preserve">При выполнении работы следует изучить законодательные и нормативные документы, материалы лекций, учебников и учебных пособий, газеты, журналы по экономике, регионоведению и использовать информацию, полученную в сети Интернет. </w:t>
      </w:r>
    </w:p>
    <w:p w:rsidR="00EE7B92" w:rsidRPr="00EE7B92" w:rsidRDefault="00EE7B92" w:rsidP="00EE7B92">
      <w:pPr>
        <w:pStyle w:val="a3"/>
        <w:shd w:val="clear" w:color="auto" w:fill="FFFFFF"/>
        <w:spacing w:before="0" w:beforeAutospacing="0" w:after="0" w:afterAutospacing="0" w:line="360" w:lineRule="auto"/>
        <w:ind w:firstLine="709"/>
        <w:jc w:val="both"/>
        <w:rPr>
          <w:color w:val="000000"/>
          <w:sz w:val="28"/>
          <w:szCs w:val="28"/>
        </w:rPr>
      </w:pPr>
      <w:r w:rsidRPr="00EE7B92">
        <w:rPr>
          <w:color w:val="000000"/>
          <w:sz w:val="28"/>
          <w:szCs w:val="28"/>
        </w:rPr>
        <w:t>В работах по отраслевым темам важно раскрыть значение данной отрасли в хозяйстве, дать анализ технико-экономических особенностей и факторов ее размещения, показать производственно-экономические связи с другими отраслями, районы и центры набольшей концентрации, перспективы ее развития в рыночных условиях и оптимальные варианты размещения. По отраслям промышленности необходимо дать подробную оценку сырьевой базы, а также определить ее влияние на экономическое состояние территории размещения.</w:t>
      </w:r>
    </w:p>
    <w:p w:rsidR="00EE7B92" w:rsidRPr="00EE7B92" w:rsidRDefault="00EE7B92" w:rsidP="00EE7B92">
      <w:pPr>
        <w:pStyle w:val="a3"/>
        <w:shd w:val="clear" w:color="auto" w:fill="FFFFFF"/>
        <w:spacing w:before="0" w:beforeAutospacing="0" w:after="0" w:afterAutospacing="0" w:line="360" w:lineRule="auto"/>
        <w:ind w:firstLine="709"/>
        <w:jc w:val="both"/>
        <w:rPr>
          <w:color w:val="000000"/>
          <w:sz w:val="28"/>
          <w:szCs w:val="28"/>
        </w:rPr>
      </w:pPr>
      <w:r w:rsidRPr="00EE7B92">
        <w:rPr>
          <w:color w:val="000000"/>
          <w:sz w:val="28"/>
          <w:szCs w:val="28"/>
        </w:rPr>
        <w:t xml:space="preserve">В работах по темам, посвященным характеристике экономических районов, особое внимание должно быть уделено анализу структуры производственного комплекса, оценке эффективности отраслей, специализации района. Здесь же необходимо раскрыть внутренние различия и противоречия формирования нового рыночного «лица» района, дать характеристику межрайонных связей, проанализировать перспективы развития хозяйства района, охарактеризовать его социальную инфраструктуру. </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 xml:space="preserve"> Выбор варианта работы</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Вариант контрольной работы студент выбирает в соответствии с таблицей предлагаемых вариантов контрольных работ.  Он определяется по первой букве фамилии студента. В процессе написания работы студент может получить замечания и пожелания в рамках оценки работы.</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Подбор учебных и научных источников, практического материала</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lastRenderedPageBreak/>
        <w:t>Студент выбирает литературу из перечня основной и дополнительной литературы, указанной в разделе учебно-методического обеспечения дисциплины. Список литературы должен включать учебники и учебные пособия. По усмотрению студента могут быть использованы нормативные документы законодатель</w:t>
      </w:r>
      <w:r w:rsidRPr="00D23000">
        <w:rPr>
          <w:color w:val="000000"/>
          <w:sz w:val="28"/>
          <w:szCs w:val="28"/>
        </w:rPr>
        <w:softHyphen/>
        <w:t>ной и исполнительной власти РФ, научные монографии и статьи.</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Подготовительный этап работы</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Сначала необходимо изучить учебную тему курса в соответствующих разделах учебников и учебных пособий по экономике и экономической теории. Затем желательно ознакомиться с дополнительной литературой: изложением соответствующих разделов отдельных монографий и статей, которые студент может подобрать самостоятельно или воспользоваться работами, рекомендованными в методическом указании.</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 xml:space="preserve">При цитировании или использовании данных учебников, научных и статистических источников информации ссылки на них могут оформляться по-разному. Например, они могут иметь форму </w:t>
      </w:r>
      <w:proofErr w:type="spellStart"/>
      <w:r w:rsidRPr="00D23000">
        <w:rPr>
          <w:color w:val="000000"/>
          <w:sz w:val="28"/>
          <w:szCs w:val="28"/>
        </w:rPr>
        <w:t>внутритекстовых</w:t>
      </w:r>
      <w:proofErr w:type="spellEnd"/>
      <w:r w:rsidRPr="00D23000">
        <w:rPr>
          <w:color w:val="000000"/>
          <w:sz w:val="28"/>
          <w:szCs w:val="28"/>
        </w:rPr>
        <w:t xml:space="preserve"> ссылок: в конце цитирования в квадратных скобках проставляют порядковый номер источника в списке используемой литературы, затем указывается страниц</w:t>
      </w:r>
      <w:proofErr w:type="gramStart"/>
      <w:r w:rsidRPr="00D23000">
        <w:rPr>
          <w:color w:val="000000"/>
          <w:sz w:val="28"/>
          <w:szCs w:val="28"/>
        </w:rPr>
        <w:t>а(</w:t>
      </w:r>
      <w:proofErr w:type="gramEnd"/>
      <w:r w:rsidRPr="00D23000">
        <w:rPr>
          <w:color w:val="000000"/>
          <w:sz w:val="28"/>
          <w:szCs w:val="28"/>
        </w:rPr>
        <w:t>ы): [7, 15-16]. Это означает, что в списке использованной литературы цитируемый источник имеет порядковый номер 7, а цитируемый материал опубликован на страницах 15-16.</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Состав, структура и оформление контрольной работы</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rStyle w:val="a6"/>
          <w:b/>
          <w:bCs/>
          <w:color w:val="000000"/>
          <w:sz w:val="28"/>
          <w:szCs w:val="28"/>
        </w:rPr>
        <w:t>Объем контрольной работы: 18-20 страниц машинописного текста.</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rStyle w:val="a6"/>
          <w:b/>
          <w:bCs/>
          <w:color w:val="000000"/>
          <w:sz w:val="28"/>
          <w:szCs w:val="28"/>
        </w:rPr>
        <w:t>Контрольная работа включает в себя:</w:t>
      </w:r>
    </w:p>
    <w:p w:rsidR="00EF1385" w:rsidRPr="00D23000" w:rsidRDefault="00EF1385" w:rsidP="00EF1385">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1. Титульный лист (образец представлен ниже)</w:t>
      </w:r>
    </w:p>
    <w:p w:rsidR="00EF1385" w:rsidRPr="00D23000" w:rsidRDefault="00EF1385" w:rsidP="00EF1385">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2. Содержание </w:t>
      </w:r>
    </w:p>
    <w:p w:rsidR="00EF1385" w:rsidRPr="00D23000" w:rsidRDefault="00EF1385" w:rsidP="00EF1385">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3. Основная часть (ответы на вопросы</w:t>
      </w:r>
      <w:r>
        <w:rPr>
          <w:color w:val="000000"/>
          <w:sz w:val="28"/>
          <w:szCs w:val="28"/>
        </w:rPr>
        <w:t xml:space="preserve"> теоретической и практической части</w:t>
      </w:r>
      <w:r w:rsidRPr="00D23000">
        <w:rPr>
          <w:color w:val="000000"/>
          <w:sz w:val="28"/>
          <w:szCs w:val="28"/>
        </w:rPr>
        <w:t>)</w:t>
      </w:r>
    </w:p>
    <w:p w:rsidR="00EF1385" w:rsidRPr="00D23000" w:rsidRDefault="00EF1385" w:rsidP="00EF1385">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4. Список использованной литературы.</w:t>
      </w:r>
    </w:p>
    <w:p w:rsidR="00D23000" w:rsidRPr="00D23000" w:rsidRDefault="00D23000" w:rsidP="00EE7B92">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lastRenderedPageBreak/>
        <w:t xml:space="preserve">При ответах на вопросы соответствующего варианта, студент </w:t>
      </w:r>
      <w:proofErr w:type="gramStart"/>
      <w:r w:rsidRPr="00D23000">
        <w:rPr>
          <w:color w:val="000000"/>
          <w:sz w:val="28"/>
          <w:szCs w:val="28"/>
        </w:rPr>
        <w:t>обязан</w:t>
      </w:r>
      <w:proofErr w:type="gramEnd"/>
      <w:r w:rsidRPr="00D23000">
        <w:rPr>
          <w:color w:val="000000"/>
          <w:sz w:val="28"/>
          <w:szCs w:val="28"/>
        </w:rPr>
        <w:t xml:space="preserve"> прежде всего проявить свои теоретические знания. Изложение каждого вопроса должно включать характеристику используемых категорий и понятий, показать их разнообразие теоретических трактовок. Такой подход – непременное условие положительной оценки представленной работы. Разумеется, работа только выиграет от использования фактов, конкретного экономического материала, особенно российского. </w:t>
      </w:r>
      <w:r w:rsidR="00EF1385">
        <w:rPr>
          <w:color w:val="000000"/>
          <w:sz w:val="28"/>
          <w:szCs w:val="28"/>
        </w:rPr>
        <w:t xml:space="preserve"> В практической части работы необходимо п</w:t>
      </w:r>
      <w:r w:rsidR="00EF1385" w:rsidRPr="00EF1385">
        <w:rPr>
          <w:color w:val="000000"/>
          <w:sz w:val="28"/>
          <w:szCs w:val="28"/>
        </w:rPr>
        <w:t>ровести комплексную оценку социально-экономического развития региона (по выбору обучающегося), включающую в себя индикаторы, характеризующие качество жизни населения, оценку уровня социально-экономического развития субъекта Российской Федерации и степень обеспеченности объектами инфраструктуры.</w:t>
      </w:r>
    </w:p>
    <w:p w:rsidR="00D23000" w:rsidRPr="00D23000" w:rsidRDefault="00D23000" w:rsidP="00EE7B92">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В конце работы приводится список использованной литературы, который включает учебные издания (учебники, учебные пособия). Список литературы должен быть оформлен в соответствии с ГОСТ.</w:t>
      </w:r>
    </w:p>
    <w:p w:rsidR="00D23000" w:rsidRPr="00D23000" w:rsidRDefault="00D23000" w:rsidP="00EE7B92">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Контрольная работа оформляется в соответствии со следующими </w:t>
      </w:r>
      <w:r w:rsidRPr="00D23000">
        <w:rPr>
          <w:rStyle w:val="a6"/>
          <w:b/>
          <w:bCs/>
          <w:color w:val="000000"/>
          <w:sz w:val="28"/>
          <w:szCs w:val="28"/>
        </w:rPr>
        <w:t>общими правилами:</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 xml:space="preserve">1.  </w:t>
      </w:r>
      <w:proofErr w:type="gramStart"/>
      <w:r w:rsidRPr="00D23000">
        <w:rPr>
          <w:color w:val="000000"/>
          <w:sz w:val="28"/>
          <w:szCs w:val="28"/>
        </w:rPr>
        <w:t>Контрольные</w:t>
      </w:r>
      <w:proofErr w:type="gramEnd"/>
      <w:r w:rsidRPr="00D23000">
        <w:rPr>
          <w:color w:val="000000"/>
          <w:sz w:val="28"/>
          <w:szCs w:val="28"/>
        </w:rPr>
        <w:t xml:space="preserve"> выполняют в редакторе </w:t>
      </w:r>
      <w:proofErr w:type="spellStart"/>
      <w:r w:rsidRPr="00D23000">
        <w:rPr>
          <w:color w:val="000000"/>
          <w:sz w:val="28"/>
          <w:szCs w:val="28"/>
        </w:rPr>
        <w:t>MicrosoftWord</w:t>
      </w:r>
      <w:proofErr w:type="spellEnd"/>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 xml:space="preserve">2.  Верхние и нижние поля – 2 см, левое – 3 см, правое – 1 см (согласно ГОСТ 7.32 – 2001), шрифт </w:t>
      </w:r>
      <w:proofErr w:type="spellStart"/>
      <w:r w:rsidRPr="00D23000">
        <w:rPr>
          <w:color w:val="000000"/>
          <w:sz w:val="28"/>
          <w:szCs w:val="28"/>
        </w:rPr>
        <w:t>TimesNewRoman</w:t>
      </w:r>
      <w:proofErr w:type="spellEnd"/>
      <w:r w:rsidRPr="00D23000">
        <w:rPr>
          <w:color w:val="000000"/>
          <w:sz w:val="28"/>
          <w:szCs w:val="28"/>
        </w:rPr>
        <w:t>, кегль 14, полуторный интервал, выравнивание по ширине, абзацный отступ 1,25.</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3.  Нумерация с первого листа, но на титульном листе цифра не ставится</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4.  При написании заголовков точка в конце не ставится </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5.  Формат листа – А</w:t>
      </w:r>
      <w:proofErr w:type="gramStart"/>
      <w:r w:rsidRPr="00D23000">
        <w:rPr>
          <w:color w:val="000000"/>
          <w:sz w:val="28"/>
          <w:szCs w:val="28"/>
        </w:rPr>
        <w:t>4</w:t>
      </w:r>
      <w:proofErr w:type="gramEnd"/>
      <w:r w:rsidRPr="00D23000">
        <w:rPr>
          <w:color w:val="000000"/>
          <w:sz w:val="28"/>
          <w:szCs w:val="28"/>
        </w:rPr>
        <w:t>, печатается на одной стороне листа</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rStyle w:val="a6"/>
          <w:b/>
          <w:bCs/>
          <w:color w:val="000000"/>
          <w:sz w:val="28"/>
          <w:szCs w:val="28"/>
        </w:rPr>
        <w:t xml:space="preserve">Текст работы печатается и сдается на кафедру, </w:t>
      </w:r>
      <w:proofErr w:type="gramStart"/>
      <w:r w:rsidRPr="00D23000">
        <w:rPr>
          <w:rStyle w:val="a6"/>
          <w:b/>
          <w:bCs/>
          <w:color w:val="000000"/>
          <w:sz w:val="28"/>
          <w:szCs w:val="28"/>
        </w:rPr>
        <w:t>скреплённым</w:t>
      </w:r>
      <w:proofErr w:type="gramEnd"/>
      <w:r w:rsidRPr="00D23000">
        <w:rPr>
          <w:rStyle w:val="a6"/>
          <w:b/>
          <w:bCs/>
          <w:color w:val="000000"/>
          <w:sz w:val="28"/>
          <w:szCs w:val="28"/>
        </w:rPr>
        <w:t xml:space="preserve"> в папку-скоросшиватель. </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Оценка контрольной работы</w:t>
      </w:r>
    </w:p>
    <w:p w:rsidR="00D23000" w:rsidRPr="00D23000" w:rsidRDefault="00D23000" w:rsidP="00EE7B92">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 xml:space="preserve">Контрольная работа оценивается в соответствии с требованиями, предъявляемыми к контрольной работе, оценкой «зачтено» или «не зачтено». </w:t>
      </w:r>
      <w:r w:rsidRPr="00D23000">
        <w:rPr>
          <w:color w:val="000000"/>
          <w:sz w:val="28"/>
          <w:szCs w:val="28"/>
        </w:rPr>
        <w:lastRenderedPageBreak/>
        <w:t>Она должна быть представлена в соответствии с учебным планом и до начала сессии так, чтобы в случае необходимости (при отрицательной оценке преподавателя) можно было бы внести в ее текст изменения и дополнения в соответствии с замечаниями преподавателя.</w:t>
      </w:r>
    </w:p>
    <w:p w:rsidR="00D23000" w:rsidRPr="00D23000" w:rsidRDefault="00D23000" w:rsidP="00EE7B92">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Положительная оценка работы является необходимым условием допуска студента к курсовому экзамену или зачёту. Для этого теоретические вопросы варианта контрольной работы должны быть раскрыты, изложены самостоятельно (частичное или сплошное переписывание учебных или научных источников не допускается). Выполняя контрольную работу, надо стремиться излагать мысли своими словами, не допуская механического копирования текста. Контрольная работа не должна иметь грамматических и синтаксических ошибок. </w:t>
      </w:r>
    </w:p>
    <w:p w:rsidR="00D23000" w:rsidRDefault="00D23000" w:rsidP="00D230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A34F95" w:rsidRPr="00A34F95" w:rsidRDefault="00A34F95" w:rsidP="00A34F95">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A34F95">
        <w:rPr>
          <w:rFonts w:ascii="Times New Roman" w:eastAsia="Times New Roman" w:hAnsi="Times New Roman" w:cs="Times New Roman"/>
          <w:b/>
          <w:bCs/>
          <w:color w:val="000000"/>
          <w:sz w:val="28"/>
          <w:szCs w:val="28"/>
        </w:rPr>
        <w:t>Выбор варианта контрольной работы</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Номер варианта контрольной работы определяется по первой букве фамилии студента:</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5132"/>
        <w:gridCol w:w="4523"/>
      </w:tblGrid>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Первая буква</w:t>
            </w:r>
          </w:p>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фамилии магистра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Номер варианта</w:t>
            </w:r>
          </w:p>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работы</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А, Э</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В, </w:t>
            </w:r>
            <w:proofErr w:type="gramStart"/>
            <w:r w:rsidRPr="00A34F95">
              <w:rPr>
                <w:rFonts w:ascii="Times New Roman" w:eastAsia="Times New Roman" w:hAnsi="Times New Roman" w:cs="Times New Roman"/>
                <w:color w:val="000000"/>
                <w:sz w:val="28"/>
                <w:szCs w:val="28"/>
              </w:rPr>
              <w:t>Ю</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Д, Е</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3</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Ж, </w:t>
            </w:r>
            <w:proofErr w:type="gramStart"/>
            <w:r w:rsidRPr="00A34F95">
              <w:rPr>
                <w:rFonts w:ascii="Times New Roman" w:eastAsia="Times New Roman" w:hAnsi="Times New Roman" w:cs="Times New Roman"/>
                <w:color w:val="000000"/>
                <w:sz w:val="28"/>
                <w:szCs w:val="28"/>
              </w:rPr>
              <w:t>З</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4</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И, К</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5</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Л</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6</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7</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lastRenderedPageBreak/>
              <w:t>Н</w:t>
            </w:r>
            <w:proofErr w:type="gramStart"/>
            <w:r w:rsidRPr="00A34F95">
              <w:rPr>
                <w:rFonts w:ascii="Times New Roman" w:eastAsia="Times New Roman" w:hAnsi="Times New Roman" w:cs="Times New Roman"/>
                <w:color w:val="000000"/>
                <w:sz w:val="28"/>
                <w:szCs w:val="28"/>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8</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П</w:t>
            </w:r>
            <w:proofErr w:type="gramStart"/>
            <w:r w:rsidRPr="00A34F95">
              <w:rPr>
                <w:rFonts w:ascii="Times New Roman" w:eastAsia="Times New Roman" w:hAnsi="Times New Roman" w:cs="Times New Roman"/>
                <w:color w:val="000000"/>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9</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10</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Т</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11</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У</w:t>
            </w:r>
            <w:proofErr w:type="gramStart"/>
            <w:r w:rsidRPr="00A34F95">
              <w:rPr>
                <w:rFonts w:ascii="Times New Roman" w:eastAsia="Times New Roman" w:hAnsi="Times New Roman" w:cs="Times New Roman"/>
                <w:color w:val="000000"/>
                <w:sz w:val="28"/>
                <w:szCs w:val="28"/>
              </w:rPr>
              <w:t>,Ф</w:t>
            </w:r>
            <w:proofErr w:type="gramEnd"/>
            <w:r w:rsidRPr="00A34F95">
              <w:rPr>
                <w:rFonts w:ascii="Times New Roman" w:eastAsia="Times New Roman" w:hAnsi="Times New Roman" w:cs="Times New Roman"/>
                <w:color w:val="000000"/>
                <w:sz w:val="28"/>
                <w:szCs w:val="28"/>
              </w:rPr>
              <w:t>,Х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12</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Ц</w:t>
            </w:r>
            <w:proofErr w:type="gramStart"/>
            <w:r w:rsidRPr="00A34F95">
              <w:rPr>
                <w:rFonts w:ascii="Times New Roman" w:eastAsia="Times New Roman" w:hAnsi="Times New Roman" w:cs="Times New Roman"/>
                <w:color w:val="000000"/>
                <w:sz w:val="28"/>
                <w:szCs w:val="28"/>
              </w:rPr>
              <w:t>,Ч</w:t>
            </w:r>
            <w:proofErr w:type="gramEnd"/>
            <w:r w:rsidRPr="00A34F95">
              <w:rPr>
                <w:rFonts w:ascii="Times New Roman" w:eastAsia="Times New Roman" w:hAnsi="Times New Roman" w:cs="Times New Roman"/>
                <w:color w:val="000000"/>
                <w:sz w:val="28"/>
                <w:szCs w:val="28"/>
              </w:rPr>
              <w:t>,Ш</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13</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Б, </w:t>
            </w:r>
            <w:proofErr w:type="gramStart"/>
            <w:r w:rsidRPr="00A34F95">
              <w:rPr>
                <w:rFonts w:ascii="Times New Roman" w:eastAsia="Times New Roman" w:hAnsi="Times New Roman" w:cs="Times New Roman"/>
                <w:color w:val="000000"/>
                <w:sz w:val="28"/>
                <w:szCs w:val="28"/>
              </w:rPr>
              <w:t>Щ</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14</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Г, Я</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15</w:t>
            </w:r>
          </w:p>
        </w:tc>
      </w:tr>
    </w:tbl>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p>
    <w:p w:rsidR="00C91D26" w:rsidRDefault="00C91D26" w:rsidP="00A34F95">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A34F95" w:rsidRDefault="00A34F95" w:rsidP="00A34F95">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A34F95">
        <w:rPr>
          <w:rFonts w:ascii="Times New Roman" w:eastAsia="Times New Roman" w:hAnsi="Times New Roman" w:cs="Times New Roman"/>
          <w:b/>
          <w:bCs/>
          <w:color w:val="000000"/>
          <w:sz w:val="28"/>
          <w:szCs w:val="28"/>
        </w:rPr>
        <w:t>Задания для контрольной работы по вариантам.</w:t>
      </w:r>
      <w:r w:rsidRPr="00A34F95">
        <w:rPr>
          <w:rFonts w:ascii="Times New Roman" w:eastAsia="Times New Roman" w:hAnsi="Times New Roman" w:cs="Times New Roman"/>
          <w:color w:val="000000"/>
          <w:sz w:val="28"/>
          <w:szCs w:val="28"/>
        </w:rPr>
        <w:t> </w:t>
      </w:r>
    </w:p>
    <w:p w:rsidR="00EF1385" w:rsidRPr="00EF1385" w:rsidRDefault="00EF1385" w:rsidP="00A34F95">
      <w:pPr>
        <w:shd w:val="clear" w:color="auto" w:fill="FFFFFF"/>
        <w:spacing w:after="0" w:line="360" w:lineRule="auto"/>
        <w:ind w:firstLine="709"/>
        <w:jc w:val="center"/>
        <w:rPr>
          <w:rFonts w:ascii="Times New Roman" w:eastAsia="Times New Roman" w:hAnsi="Times New Roman" w:cs="Times New Roman"/>
          <w:b/>
          <w:color w:val="000000"/>
          <w:sz w:val="28"/>
          <w:szCs w:val="28"/>
        </w:rPr>
      </w:pPr>
      <w:r w:rsidRPr="00EF1385">
        <w:rPr>
          <w:rFonts w:ascii="Times New Roman" w:eastAsia="Times New Roman" w:hAnsi="Times New Roman" w:cs="Times New Roman"/>
          <w:b/>
          <w:color w:val="000000"/>
          <w:sz w:val="28"/>
          <w:szCs w:val="28"/>
        </w:rPr>
        <w:t>Теоретическая часть</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1. Какие проблемы изучает региональная экономика. Сущность икраткоеопределение дисциплины.</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2. В чем заключается конструктивный характер региональнойэкономики.</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3. Перечислить задачи региональной экономики на современномэтапе, ихкраткое обоснование.</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4. Что такое региональный хозяйственный комплекс и какова егоструктура.</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5. Какие экономические законы регионального развития относятся крегулированию структурных преобразований в регионах.</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6. Как влияет научно-технический прогресс на развитие всех регионов и в томчисле экстремальных.</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lastRenderedPageBreak/>
        <w:t>7. Почему административно-территориальное устройствоможетрассматриваться как фактор регионального развития.</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8. Чем вызвана территориальная дифференциация уровней социально-</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экономического развития регионов России.</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9. Каковы главные направления региональной политики Россиивэкономической области.</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10. Чем различаются депрессивные и слаборазвитые регионы и вчем отличиевоздействия государства на их развитие.</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 xml:space="preserve">11. Какие экономические районы России </w:t>
      </w:r>
      <w:proofErr w:type="gramStart"/>
      <w:r w:rsidRPr="00C42467">
        <w:rPr>
          <w:rStyle w:val="markedcontent"/>
          <w:rFonts w:ascii="Times New Roman" w:hAnsi="Times New Roman" w:cs="Times New Roman"/>
          <w:sz w:val="28"/>
          <w:szCs w:val="28"/>
        </w:rPr>
        <w:t>являются новыми приграничными икакие проблемы возникли</w:t>
      </w:r>
      <w:proofErr w:type="gramEnd"/>
      <w:r w:rsidRPr="00C42467">
        <w:rPr>
          <w:rStyle w:val="markedcontent"/>
          <w:rFonts w:ascii="Times New Roman" w:hAnsi="Times New Roman" w:cs="Times New Roman"/>
          <w:sz w:val="28"/>
          <w:szCs w:val="28"/>
        </w:rPr>
        <w:t xml:space="preserve"> у входящих в них субъектов Федерации.</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12. Почему необходимо государственное регулирование развитиерыночнойэкономики региона.</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 xml:space="preserve">13. Чем отличается косвенное регулирование от </w:t>
      </w:r>
      <w:proofErr w:type="gramStart"/>
      <w:r w:rsidRPr="00C42467">
        <w:rPr>
          <w:rStyle w:val="markedcontent"/>
          <w:rFonts w:ascii="Times New Roman" w:hAnsi="Times New Roman" w:cs="Times New Roman"/>
          <w:sz w:val="28"/>
          <w:szCs w:val="28"/>
        </w:rPr>
        <w:t>прямого</w:t>
      </w:r>
      <w:proofErr w:type="gramEnd"/>
      <w:r w:rsidRPr="00C42467">
        <w:rPr>
          <w:rStyle w:val="markedcontent"/>
          <w:rFonts w:ascii="Times New Roman" w:hAnsi="Times New Roman" w:cs="Times New Roman"/>
          <w:sz w:val="28"/>
          <w:szCs w:val="28"/>
        </w:rPr>
        <w:t>.</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14. В чем состоит регулирующая роль налогов.</w:t>
      </w:r>
    </w:p>
    <w:p w:rsidR="00C42467" w:rsidRDefault="00C42467" w:rsidP="00A34F95">
      <w:pPr>
        <w:shd w:val="clear" w:color="auto" w:fill="FFFFFF"/>
        <w:spacing w:after="0" w:line="360" w:lineRule="auto"/>
        <w:ind w:firstLine="709"/>
        <w:jc w:val="both"/>
        <w:rPr>
          <w:rStyle w:val="markedcontent"/>
          <w:rFonts w:ascii="Times New Roman" w:hAnsi="Times New Roman" w:cs="Times New Roman"/>
          <w:sz w:val="28"/>
          <w:szCs w:val="28"/>
        </w:rPr>
      </w:pPr>
      <w:r w:rsidRPr="00C42467">
        <w:rPr>
          <w:rStyle w:val="markedcontent"/>
          <w:rFonts w:ascii="Times New Roman" w:hAnsi="Times New Roman" w:cs="Times New Roman"/>
          <w:sz w:val="28"/>
          <w:szCs w:val="28"/>
        </w:rPr>
        <w:t xml:space="preserve">15. </w:t>
      </w:r>
      <w:r>
        <w:rPr>
          <w:rStyle w:val="markedcontent"/>
          <w:rFonts w:ascii="Times New Roman" w:hAnsi="Times New Roman" w:cs="Times New Roman"/>
          <w:sz w:val="28"/>
          <w:szCs w:val="28"/>
        </w:rPr>
        <w:t>Для чего</w:t>
      </w:r>
      <w:r w:rsidRPr="00C42467">
        <w:rPr>
          <w:rStyle w:val="markedcontent"/>
          <w:rFonts w:ascii="Times New Roman" w:hAnsi="Times New Roman" w:cs="Times New Roman"/>
          <w:sz w:val="28"/>
          <w:szCs w:val="28"/>
        </w:rPr>
        <w:t xml:space="preserve"> нужны долгосрочные прогнозы регионального развития</w:t>
      </w:r>
      <w:r>
        <w:rPr>
          <w:rStyle w:val="markedcontent"/>
          <w:rFonts w:ascii="Times New Roman" w:hAnsi="Times New Roman" w:cs="Times New Roman"/>
          <w:sz w:val="28"/>
          <w:szCs w:val="28"/>
        </w:rPr>
        <w:t>.</w:t>
      </w:r>
    </w:p>
    <w:p w:rsidR="001F4B4B" w:rsidRDefault="001F4B4B" w:rsidP="00A34F95">
      <w:pPr>
        <w:shd w:val="clear" w:color="auto" w:fill="FFFFFF"/>
        <w:spacing w:after="0" w:line="360" w:lineRule="auto"/>
        <w:ind w:firstLine="709"/>
        <w:jc w:val="both"/>
        <w:rPr>
          <w:rStyle w:val="markedcontent"/>
          <w:rFonts w:ascii="Times New Roman" w:hAnsi="Times New Roman" w:cs="Times New Roman"/>
          <w:sz w:val="28"/>
          <w:szCs w:val="28"/>
        </w:rPr>
      </w:pPr>
    </w:p>
    <w:p w:rsidR="00B25AD5" w:rsidRDefault="00B25AD5" w:rsidP="00B25AD5">
      <w:pPr>
        <w:shd w:val="clear" w:color="auto" w:fill="FFFFFF"/>
        <w:spacing w:after="0" w:line="360" w:lineRule="auto"/>
        <w:ind w:firstLine="709"/>
        <w:jc w:val="center"/>
        <w:rPr>
          <w:rStyle w:val="markedcontent"/>
          <w:rFonts w:ascii="Times New Roman" w:hAnsi="Times New Roman" w:cs="Times New Roman"/>
          <w:b/>
          <w:sz w:val="28"/>
          <w:szCs w:val="28"/>
        </w:rPr>
      </w:pPr>
      <w:r w:rsidRPr="001A3F0B">
        <w:rPr>
          <w:rStyle w:val="markedcontent"/>
          <w:rFonts w:ascii="Times New Roman" w:hAnsi="Times New Roman" w:cs="Times New Roman"/>
          <w:b/>
          <w:sz w:val="28"/>
          <w:szCs w:val="28"/>
        </w:rPr>
        <w:t>Практическая часть</w:t>
      </w:r>
    </w:p>
    <w:p w:rsidR="00B25AD5" w:rsidRPr="001A3F0B" w:rsidRDefault="00B25AD5" w:rsidP="00B25AD5">
      <w:pPr>
        <w:spacing w:after="0" w:line="360" w:lineRule="auto"/>
        <w:ind w:firstLine="709"/>
        <w:jc w:val="both"/>
        <w:rPr>
          <w:rFonts w:ascii="Times New Roman" w:eastAsia="Times New Roman" w:hAnsi="Times New Roman" w:cs="Times New Roman"/>
          <w:sz w:val="28"/>
          <w:szCs w:val="28"/>
        </w:rPr>
      </w:pPr>
      <w:r w:rsidRPr="001A3F0B">
        <w:rPr>
          <w:rFonts w:ascii="Times New Roman" w:eastAsia="Times New Roman" w:hAnsi="Times New Roman" w:cs="Times New Roman"/>
          <w:sz w:val="28"/>
          <w:szCs w:val="28"/>
        </w:rPr>
        <w:t xml:space="preserve">Провести комплексную оценку социально-экономического развития региона (по выбору </w:t>
      </w:r>
      <w:r w:rsidR="00EF1385">
        <w:rPr>
          <w:rFonts w:ascii="Times New Roman" w:eastAsia="Times New Roman" w:hAnsi="Times New Roman" w:cs="Times New Roman"/>
          <w:sz w:val="28"/>
          <w:szCs w:val="28"/>
        </w:rPr>
        <w:t>обучающегося</w:t>
      </w:r>
      <w:r w:rsidRPr="001A3F0B">
        <w:rPr>
          <w:rFonts w:ascii="Times New Roman" w:eastAsia="Times New Roman" w:hAnsi="Times New Roman" w:cs="Times New Roman"/>
          <w:sz w:val="28"/>
          <w:szCs w:val="28"/>
        </w:rPr>
        <w:t>), включающую в себя индикаторы, характеризующие качество жизни населения, оценку уровня социально-экономического развития субъекта Российской Федерации и степень обеспеченности объектами инфраструктуры.</w:t>
      </w:r>
    </w:p>
    <w:p w:rsidR="001F4B4B" w:rsidRDefault="001F4B4B" w:rsidP="00A34F95">
      <w:pPr>
        <w:shd w:val="clear" w:color="auto" w:fill="FFFFFF"/>
        <w:spacing w:after="0" w:line="360" w:lineRule="auto"/>
        <w:ind w:firstLine="709"/>
        <w:jc w:val="both"/>
        <w:rPr>
          <w:rStyle w:val="markedcontent"/>
          <w:rFonts w:ascii="Times New Roman" w:hAnsi="Times New Roman" w:cs="Times New Roman"/>
          <w:sz w:val="28"/>
          <w:szCs w:val="28"/>
        </w:rPr>
      </w:pPr>
    </w:p>
    <w:p w:rsidR="00FF6BFF" w:rsidRPr="008B75B7" w:rsidRDefault="008B75B7" w:rsidP="00A34F95">
      <w:pPr>
        <w:shd w:val="clear" w:color="auto" w:fill="FFFFFF"/>
        <w:spacing w:after="0" w:line="360" w:lineRule="auto"/>
        <w:ind w:firstLine="709"/>
        <w:jc w:val="both"/>
        <w:rPr>
          <w:rFonts w:ascii="Times New Roman" w:hAnsi="Times New Roman" w:cs="Times New Roman"/>
          <w:b/>
          <w:color w:val="000000"/>
          <w:sz w:val="28"/>
          <w:szCs w:val="28"/>
        </w:rPr>
      </w:pPr>
      <w:r w:rsidRPr="008B75B7">
        <w:rPr>
          <w:rFonts w:ascii="Times New Roman" w:hAnsi="Times New Roman" w:cs="Times New Roman"/>
          <w:b/>
          <w:color w:val="000000"/>
          <w:sz w:val="28"/>
          <w:szCs w:val="28"/>
        </w:rPr>
        <w:t>Нормативно-правовые документы, стандарты и правила</w:t>
      </w:r>
    </w:p>
    <w:p w:rsidR="008B75B7" w:rsidRDefault="008B75B7" w:rsidP="00ED1CD1">
      <w:pPr>
        <w:spacing w:after="0" w:line="240" w:lineRule="auto"/>
        <w:ind w:firstLine="756"/>
        <w:jc w:val="both"/>
        <w:rPr>
          <w:rFonts w:ascii="Times New Roman" w:hAnsi="Times New Roman" w:cs="Times New Roman"/>
          <w:color w:val="000000"/>
          <w:sz w:val="28"/>
          <w:szCs w:val="28"/>
        </w:rPr>
      </w:pPr>
      <w:r w:rsidRPr="008B75B7">
        <w:rPr>
          <w:rFonts w:ascii="Times New Roman" w:hAnsi="Times New Roman" w:cs="Times New Roman"/>
          <w:color w:val="000000"/>
          <w:sz w:val="28"/>
          <w:szCs w:val="28"/>
        </w:rPr>
        <w:t>К</w:t>
      </w:r>
      <w:r>
        <w:rPr>
          <w:rFonts w:ascii="Times New Roman" w:hAnsi="Times New Roman" w:cs="Times New Roman"/>
          <w:color w:val="000000"/>
          <w:sz w:val="28"/>
          <w:szCs w:val="28"/>
        </w:rPr>
        <w:t>онституция Российской Федерации</w:t>
      </w:r>
      <w:r w:rsidRPr="008B75B7">
        <w:rPr>
          <w:rFonts w:ascii="Times New Roman" w:hAnsi="Times New Roman" w:cs="Times New Roman"/>
          <w:color w:val="000000"/>
          <w:sz w:val="28"/>
          <w:szCs w:val="28"/>
        </w:rPr>
        <w:t>: принята всенародным голосованием 12 декабря 1993 года</w:t>
      </w:r>
      <w:proofErr w:type="gramStart"/>
      <w:r w:rsidRPr="008B75B7">
        <w:rPr>
          <w:rFonts w:ascii="Times New Roman" w:hAnsi="Times New Roman" w:cs="Times New Roman"/>
          <w:color w:val="000000"/>
          <w:sz w:val="28"/>
          <w:szCs w:val="28"/>
        </w:rPr>
        <w:t xml:space="preserve"> :</w:t>
      </w:r>
      <w:proofErr w:type="gramEnd"/>
      <w:r w:rsidRPr="008B75B7">
        <w:rPr>
          <w:rFonts w:ascii="Times New Roman" w:hAnsi="Times New Roman" w:cs="Times New Roman"/>
          <w:color w:val="000000"/>
          <w:sz w:val="28"/>
          <w:szCs w:val="28"/>
        </w:rPr>
        <w:t xml:space="preserve"> с изменениями, одобренными в ходе общероссийского голосования 1 июля 2020 года. – Текст</w:t>
      </w:r>
      <w:proofErr w:type="gramStart"/>
      <w:r w:rsidRPr="008B75B7">
        <w:rPr>
          <w:rFonts w:ascii="Times New Roman" w:hAnsi="Times New Roman" w:cs="Times New Roman"/>
          <w:color w:val="000000"/>
          <w:sz w:val="28"/>
          <w:szCs w:val="28"/>
        </w:rPr>
        <w:t xml:space="preserve"> :</w:t>
      </w:r>
      <w:proofErr w:type="gramEnd"/>
      <w:r w:rsidRPr="008B75B7">
        <w:rPr>
          <w:rFonts w:ascii="Times New Roman" w:hAnsi="Times New Roman" w:cs="Times New Roman"/>
          <w:color w:val="000000"/>
          <w:sz w:val="28"/>
          <w:szCs w:val="28"/>
        </w:rPr>
        <w:t xml:space="preserve"> электронный // КонсультантПлюс: надежная правовая поддержка : официальный сайт. – URL:</w:t>
      </w:r>
      <w:hyperlink r:id="rId5" w:history="1">
        <w:r w:rsidR="00ED1CD1" w:rsidRPr="00EA0B6F">
          <w:rPr>
            <w:rStyle w:val="a9"/>
            <w:rFonts w:ascii="Times New Roman" w:hAnsi="Times New Roman" w:cs="Times New Roman"/>
            <w:sz w:val="28"/>
            <w:szCs w:val="28"/>
          </w:rPr>
          <w:t>http://www.consultant.ru/document/cons_doc_LAW_28399/</w:t>
        </w:r>
      </w:hyperlink>
    </w:p>
    <w:p w:rsidR="00A8782A" w:rsidRDefault="00A8782A" w:rsidP="00ED1CD1">
      <w:pPr>
        <w:spacing w:after="0" w:line="240" w:lineRule="auto"/>
        <w:ind w:firstLine="756"/>
        <w:jc w:val="both"/>
        <w:rPr>
          <w:rFonts w:ascii="Times New Roman" w:hAnsi="Times New Roman" w:cs="Times New Roman"/>
          <w:color w:val="000000"/>
          <w:sz w:val="28"/>
          <w:szCs w:val="28"/>
        </w:rPr>
      </w:pPr>
    </w:p>
    <w:p w:rsidR="00ED1CD1" w:rsidRDefault="00ED1CD1" w:rsidP="00ED1CD1">
      <w:pPr>
        <w:spacing w:after="0" w:line="240" w:lineRule="auto"/>
        <w:ind w:firstLine="756"/>
        <w:jc w:val="both"/>
        <w:rPr>
          <w:rFonts w:ascii="Times New Roman" w:hAnsi="Times New Roman" w:cs="Times New Roman"/>
          <w:color w:val="000000"/>
          <w:sz w:val="28"/>
          <w:szCs w:val="28"/>
        </w:rPr>
      </w:pPr>
    </w:p>
    <w:tbl>
      <w:tblPr>
        <w:tblW w:w="9673" w:type="dxa"/>
        <w:tblCellMar>
          <w:left w:w="0" w:type="dxa"/>
          <w:right w:w="0" w:type="dxa"/>
        </w:tblCellMar>
        <w:tblLook w:val="04A0"/>
      </w:tblPr>
      <w:tblGrid>
        <w:gridCol w:w="1007"/>
        <w:gridCol w:w="4395"/>
        <w:gridCol w:w="3983"/>
        <w:gridCol w:w="288"/>
      </w:tblGrid>
      <w:tr w:rsidR="002E5EDA" w:rsidRPr="005160C6" w:rsidTr="00C91D26">
        <w:trPr>
          <w:trHeight w:hRule="exact" w:val="285"/>
        </w:trPr>
        <w:tc>
          <w:tcPr>
            <w:tcW w:w="9673" w:type="dxa"/>
            <w:gridSpan w:val="4"/>
            <w:shd w:val="clear" w:color="000000" w:fill="FFFFFF"/>
            <w:tcMar>
              <w:left w:w="34" w:type="dxa"/>
              <w:right w:w="34" w:type="dxa"/>
            </w:tcMar>
          </w:tcPr>
          <w:p w:rsidR="002E5EDA" w:rsidRPr="005160C6" w:rsidRDefault="002E5EDA" w:rsidP="002C35C5">
            <w:pPr>
              <w:spacing w:after="0" w:line="240" w:lineRule="auto"/>
              <w:ind w:firstLine="756"/>
              <w:jc w:val="both"/>
              <w:rPr>
                <w:sz w:val="24"/>
                <w:szCs w:val="24"/>
              </w:rPr>
            </w:pPr>
            <w:r w:rsidRPr="005160C6">
              <w:rPr>
                <w:rFonts w:ascii="Times New Roman" w:hAnsi="Times New Roman" w:cs="Times New Roman"/>
                <w:b/>
                <w:color w:val="000000"/>
                <w:sz w:val="24"/>
                <w:szCs w:val="24"/>
              </w:rPr>
              <w:lastRenderedPageBreak/>
              <w:t>Рекомендуемая основная учебно-методическая литература</w:t>
            </w:r>
          </w:p>
        </w:tc>
      </w:tr>
      <w:tr w:rsidR="002E5EDA" w:rsidRPr="005160C6" w:rsidTr="00C91D26">
        <w:trPr>
          <w:trHeight w:hRule="exact" w:val="138"/>
        </w:trPr>
        <w:tc>
          <w:tcPr>
            <w:tcW w:w="1007" w:type="dxa"/>
          </w:tcPr>
          <w:p w:rsidR="002E5EDA" w:rsidRPr="005160C6" w:rsidRDefault="002E5EDA" w:rsidP="002C35C5"/>
        </w:tc>
        <w:tc>
          <w:tcPr>
            <w:tcW w:w="8666" w:type="dxa"/>
            <w:gridSpan w:val="3"/>
          </w:tcPr>
          <w:p w:rsidR="002E5EDA" w:rsidRPr="005160C6" w:rsidRDefault="002E5EDA" w:rsidP="002C35C5"/>
        </w:tc>
      </w:tr>
      <w:tr w:rsidR="002E5EDA" w:rsidTr="00C91D26">
        <w:trPr>
          <w:trHeight w:hRule="exact" w:val="270"/>
        </w:trPr>
        <w:tc>
          <w:tcPr>
            <w:tcW w:w="100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8666"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Наименование</w:t>
            </w:r>
          </w:p>
        </w:tc>
      </w:tr>
      <w:tr w:rsidR="002E5EDA" w:rsidRPr="005160C6" w:rsidTr="00C91D26">
        <w:trPr>
          <w:trHeight w:hRule="exact" w:val="34"/>
        </w:trPr>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1</w:t>
            </w:r>
          </w:p>
        </w:tc>
        <w:tc>
          <w:tcPr>
            <w:tcW w:w="866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555C01" w:rsidP="00555C01">
            <w:pPr>
              <w:spacing w:after="0" w:line="240" w:lineRule="auto"/>
              <w:jc w:val="both"/>
              <w:rPr>
                <w:sz w:val="24"/>
                <w:szCs w:val="24"/>
              </w:rPr>
            </w:pPr>
            <w:r w:rsidRPr="00555C01">
              <w:rPr>
                <w:rFonts w:ascii="Times New Roman" w:hAnsi="Times New Roman" w:cs="Times New Roman"/>
                <w:color w:val="000000"/>
                <w:sz w:val="24"/>
                <w:szCs w:val="24"/>
              </w:rPr>
              <w:t>Угрюмова, А. А.  Региональная экономика и управление</w:t>
            </w:r>
            <w:proofErr w:type="gramStart"/>
            <w:r w:rsidRPr="00555C01">
              <w:rPr>
                <w:rFonts w:ascii="Times New Roman" w:hAnsi="Times New Roman" w:cs="Times New Roman"/>
                <w:color w:val="000000"/>
                <w:sz w:val="24"/>
                <w:szCs w:val="24"/>
              </w:rPr>
              <w:t> :</w:t>
            </w:r>
            <w:proofErr w:type="gramEnd"/>
            <w:r w:rsidRPr="00555C01">
              <w:rPr>
                <w:rFonts w:ascii="Times New Roman" w:hAnsi="Times New Roman" w:cs="Times New Roman"/>
                <w:color w:val="000000"/>
                <w:sz w:val="24"/>
                <w:szCs w:val="24"/>
              </w:rPr>
              <w:t xml:space="preserve"> учебник и практикум для вузов / А. А. Угрюмова, Е. В. Ерохина, М. В. Савельева</w:t>
            </w:r>
            <w:r>
              <w:rPr>
                <w:rFonts w:ascii="Times New Roman" w:hAnsi="Times New Roman" w:cs="Times New Roman"/>
                <w:color w:val="000000"/>
                <w:sz w:val="24"/>
                <w:szCs w:val="24"/>
              </w:rPr>
              <w:t xml:space="preserve">. </w:t>
            </w:r>
            <w:r w:rsidR="002E5EDA" w:rsidRPr="005160C6">
              <w:rPr>
                <w:rFonts w:ascii="Times New Roman" w:hAnsi="Times New Roman" w:cs="Times New Roman"/>
                <w:color w:val="000000"/>
                <w:sz w:val="24"/>
                <w:szCs w:val="24"/>
              </w:rPr>
              <w:t>[Электронный ресурс]</w:t>
            </w:r>
            <w:proofErr w:type="gramStart"/>
            <w:r w:rsidR="002E5EDA" w:rsidRPr="005160C6">
              <w:rPr>
                <w:rFonts w:ascii="Times New Roman" w:hAnsi="Times New Roman" w:cs="Times New Roman"/>
                <w:color w:val="000000"/>
                <w:sz w:val="24"/>
                <w:szCs w:val="24"/>
              </w:rPr>
              <w:t>:У</w:t>
            </w:r>
            <w:proofErr w:type="gramEnd"/>
            <w:r w:rsidR="002E5EDA" w:rsidRPr="005160C6">
              <w:rPr>
                <w:rFonts w:ascii="Times New Roman" w:hAnsi="Times New Roman" w:cs="Times New Roman"/>
                <w:color w:val="000000"/>
                <w:sz w:val="24"/>
                <w:szCs w:val="24"/>
              </w:rPr>
              <w:t xml:space="preserve">чебник и практикум. - Москва: Издательство </w:t>
            </w:r>
            <w:proofErr w:type="spellStart"/>
            <w:r w:rsidR="002E5EDA" w:rsidRPr="005160C6">
              <w:rPr>
                <w:rFonts w:ascii="Times New Roman" w:hAnsi="Times New Roman" w:cs="Times New Roman"/>
                <w:color w:val="000000"/>
                <w:sz w:val="24"/>
                <w:szCs w:val="24"/>
              </w:rPr>
              <w:t>Юрайт</w:t>
            </w:r>
            <w:proofErr w:type="spellEnd"/>
            <w:r w:rsidR="002E5EDA" w:rsidRPr="005160C6">
              <w:rPr>
                <w:rFonts w:ascii="Times New Roman" w:hAnsi="Times New Roman" w:cs="Times New Roman"/>
                <w:color w:val="000000"/>
                <w:sz w:val="24"/>
                <w:szCs w:val="24"/>
              </w:rPr>
              <w:t>, 20</w:t>
            </w:r>
            <w:r w:rsidR="002E5EDA">
              <w:rPr>
                <w:rFonts w:ascii="Times New Roman" w:hAnsi="Times New Roman" w:cs="Times New Roman"/>
                <w:color w:val="000000"/>
                <w:sz w:val="24"/>
                <w:szCs w:val="24"/>
              </w:rPr>
              <w:t>23</w:t>
            </w:r>
            <w:r w:rsidR="002E5EDA" w:rsidRPr="005160C6">
              <w:rPr>
                <w:rFonts w:ascii="Times New Roman" w:hAnsi="Times New Roman" w:cs="Times New Roman"/>
                <w:color w:val="000000"/>
                <w:sz w:val="24"/>
                <w:szCs w:val="24"/>
              </w:rPr>
              <w:t xml:space="preserve">. </w:t>
            </w:r>
            <w:r w:rsidR="002E5EDA">
              <w:rPr>
                <w:rFonts w:ascii="Times New Roman" w:hAnsi="Times New Roman" w:cs="Times New Roman"/>
                <w:color w:val="000000"/>
                <w:sz w:val="24"/>
                <w:szCs w:val="24"/>
              </w:rPr>
              <w:t>–</w:t>
            </w:r>
            <w:r>
              <w:rPr>
                <w:rFonts w:ascii="Times New Roman" w:hAnsi="Times New Roman" w:cs="Times New Roman"/>
                <w:color w:val="000000"/>
                <w:sz w:val="24"/>
                <w:szCs w:val="24"/>
              </w:rPr>
              <w:t>477</w:t>
            </w:r>
            <w:r w:rsidR="002E5EDA">
              <w:rPr>
                <w:rFonts w:ascii="Times New Roman" w:hAnsi="Times New Roman" w:cs="Times New Roman"/>
                <w:color w:val="000000"/>
                <w:sz w:val="24"/>
                <w:szCs w:val="24"/>
              </w:rPr>
              <w:t xml:space="preserve"> с.</w:t>
            </w:r>
            <w:r w:rsidR="002E5EDA" w:rsidRPr="005160C6">
              <w:rPr>
                <w:rFonts w:ascii="Times New Roman" w:hAnsi="Times New Roman" w:cs="Times New Roman"/>
                <w:color w:val="000000"/>
                <w:sz w:val="24"/>
                <w:szCs w:val="24"/>
              </w:rPr>
              <w:t xml:space="preserve"> – </w:t>
            </w:r>
            <w:r w:rsidR="002E5EDA" w:rsidRPr="002E5EDA">
              <w:rPr>
                <w:rFonts w:ascii="Times New Roman" w:hAnsi="Times New Roman" w:cs="Times New Roman"/>
                <w:color w:val="000000"/>
                <w:sz w:val="24"/>
                <w:szCs w:val="24"/>
              </w:rPr>
              <w:t xml:space="preserve">Режим доступа: </w:t>
            </w:r>
            <w:r w:rsidRPr="00555C01">
              <w:rPr>
                <w:rFonts w:ascii="Times New Roman" w:hAnsi="Times New Roman" w:cs="Times New Roman"/>
                <w:color w:val="000000"/>
                <w:sz w:val="24"/>
                <w:szCs w:val="24"/>
              </w:rPr>
              <w:t>https://www.urait.ru/bcode/511847</w:t>
            </w:r>
          </w:p>
        </w:tc>
      </w:tr>
      <w:tr w:rsidR="002E5EDA" w:rsidRPr="005160C6" w:rsidTr="00C91D26">
        <w:trPr>
          <w:trHeight w:hRule="exact" w:val="1483"/>
        </w:trPr>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tc>
        <w:tc>
          <w:tcPr>
            <w:tcW w:w="866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tc>
      </w:tr>
      <w:tr w:rsidR="002E5EDA" w:rsidRPr="005160C6" w:rsidTr="00555C01">
        <w:trPr>
          <w:trHeight w:hRule="exact" w:val="12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2</w:t>
            </w:r>
          </w:p>
        </w:tc>
        <w:tc>
          <w:tcPr>
            <w:tcW w:w="86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5C01" w:rsidRDefault="00555C01" w:rsidP="002E5EDA">
            <w:pPr>
              <w:spacing w:after="0" w:line="240" w:lineRule="auto"/>
              <w:jc w:val="both"/>
              <w:rPr>
                <w:rFonts w:ascii="Times New Roman" w:hAnsi="Times New Roman" w:cs="Times New Roman"/>
                <w:color w:val="000000"/>
                <w:sz w:val="24"/>
                <w:szCs w:val="24"/>
              </w:rPr>
            </w:pPr>
            <w:r w:rsidRPr="00555C01">
              <w:rPr>
                <w:rFonts w:ascii="Times New Roman" w:hAnsi="Times New Roman" w:cs="Times New Roman"/>
                <w:color w:val="000000"/>
                <w:sz w:val="24"/>
                <w:szCs w:val="24"/>
              </w:rPr>
              <w:t>Региональная экономика</w:t>
            </w:r>
            <w:proofErr w:type="gramStart"/>
            <w:r w:rsidRPr="00555C01">
              <w:rPr>
                <w:rFonts w:ascii="Times New Roman" w:hAnsi="Times New Roman" w:cs="Times New Roman"/>
                <w:color w:val="000000"/>
                <w:sz w:val="24"/>
                <w:szCs w:val="24"/>
              </w:rPr>
              <w:t> :</w:t>
            </w:r>
            <w:proofErr w:type="gramEnd"/>
            <w:r w:rsidRPr="00555C01">
              <w:rPr>
                <w:rFonts w:ascii="Times New Roman" w:hAnsi="Times New Roman" w:cs="Times New Roman"/>
                <w:color w:val="000000"/>
                <w:sz w:val="24"/>
                <w:szCs w:val="24"/>
              </w:rPr>
              <w:t xml:space="preserve"> учебник для вузов / Е. Л. Плисецкий [и др.] ; под редакцией Е. Л. Плисецкого. </w:t>
            </w:r>
            <w:r w:rsidR="002E5EDA" w:rsidRPr="005160C6">
              <w:rPr>
                <w:rFonts w:ascii="Times New Roman" w:hAnsi="Times New Roman" w:cs="Times New Roman"/>
                <w:color w:val="000000"/>
                <w:sz w:val="24"/>
                <w:szCs w:val="24"/>
              </w:rPr>
              <w:t>[Электронный ресурс]</w:t>
            </w:r>
            <w:proofErr w:type="gramStart"/>
            <w:r w:rsidR="002E5EDA" w:rsidRPr="005160C6">
              <w:rPr>
                <w:rFonts w:ascii="Times New Roman" w:hAnsi="Times New Roman" w:cs="Times New Roman"/>
                <w:color w:val="000000"/>
                <w:sz w:val="24"/>
                <w:szCs w:val="24"/>
              </w:rPr>
              <w:t>:У</w:t>
            </w:r>
            <w:proofErr w:type="gramEnd"/>
            <w:r w:rsidR="002E5EDA" w:rsidRPr="005160C6">
              <w:rPr>
                <w:rFonts w:ascii="Times New Roman" w:hAnsi="Times New Roman" w:cs="Times New Roman"/>
                <w:color w:val="000000"/>
                <w:sz w:val="24"/>
                <w:szCs w:val="24"/>
              </w:rPr>
              <w:t xml:space="preserve">чебник. - Москва: Издательство </w:t>
            </w:r>
            <w:proofErr w:type="spellStart"/>
            <w:r w:rsidR="002E5EDA" w:rsidRPr="005160C6">
              <w:rPr>
                <w:rFonts w:ascii="Times New Roman" w:hAnsi="Times New Roman" w:cs="Times New Roman"/>
                <w:color w:val="000000"/>
                <w:sz w:val="24"/>
                <w:szCs w:val="24"/>
              </w:rPr>
              <w:t>Юрайт</w:t>
            </w:r>
            <w:proofErr w:type="spellEnd"/>
            <w:r w:rsidR="002E5EDA" w:rsidRPr="005160C6">
              <w:rPr>
                <w:rFonts w:ascii="Times New Roman" w:hAnsi="Times New Roman" w:cs="Times New Roman"/>
                <w:color w:val="000000"/>
                <w:sz w:val="24"/>
                <w:szCs w:val="24"/>
              </w:rPr>
              <w:t>, 20</w:t>
            </w:r>
            <w:r w:rsidR="002E5EDA">
              <w:rPr>
                <w:rFonts w:ascii="Times New Roman" w:hAnsi="Times New Roman" w:cs="Times New Roman"/>
                <w:color w:val="000000"/>
                <w:sz w:val="24"/>
                <w:szCs w:val="24"/>
              </w:rPr>
              <w:t>23</w:t>
            </w:r>
            <w:r w:rsidR="002E5EDA" w:rsidRPr="005160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532</w:t>
            </w:r>
            <w:r w:rsidR="002E5EDA">
              <w:rPr>
                <w:rFonts w:ascii="Times New Roman" w:hAnsi="Times New Roman" w:cs="Times New Roman"/>
                <w:color w:val="000000"/>
                <w:sz w:val="24"/>
                <w:szCs w:val="24"/>
              </w:rPr>
              <w:t xml:space="preserve"> с.</w:t>
            </w:r>
            <w:r w:rsidR="002E5EDA" w:rsidRPr="005160C6">
              <w:rPr>
                <w:rFonts w:ascii="Times New Roman" w:hAnsi="Times New Roman" w:cs="Times New Roman"/>
                <w:color w:val="000000"/>
                <w:sz w:val="24"/>
                <w:szCs w:val="24"/>
              </w:rPr>
              <w:t xml:space="preserve"> – Режим доступа:</w:t>
            </w:r>
            <w:r w:rsidRPr="00555C01">
              <w:rPr>
                <w:rFonts w:ascii="Times New Roman" w:eastAsia="Times New Roman" w:hAnsi="Times New Roman" w:cs="Times New Roman"/>
                <w:color w:val="000000"/>
                <w:sz w:val="24"/>
                <w:szCs w:val="24"/>
              </w:rPr>
              <w:t xml:space="preserve"> https://www.urait.ru/bcode/519430</w:t>
            </w:r>
          </w:p>
          <w:p w:rsidR="00555C01" w:rsidRDefault="00555C01" w:rsidP="002E5EDA">
            <w:pPr>
              <w:spacing w:after="0" w:line="240" w:lineRule="auto"/>
              <w:jc w:val="both"/>
              <w:rPr>
                <w:rFonts w:ascii="Times New Roman" w:hAnsi="Times New Roman" w:cs="Times New Roman"/>
                <w:color w:val="000000"/>
                <w:sz w:val="24"/>
                <w:szCs w:val="24"/>
              </w:rPr>
            </w:pPr>
          </w:p>
          <w:p w:rsidR="00555C01" w:rsidRDefault="00555C01" w:rsidP="002E5EDA">
            <w:pPr>
              <w:spacing w:after="0" w:line="240" w:lineRule="auto"/>
              <w:jc w:val="both"/>
              <w:rPr>
                <w:rFonts w:ascii="Times New Roman" w:hAnsi="Times New Roman" w:cs="Times New Roman"/>
                <w:color w:val="000000"/>
                <w:sz w:val="24"/>
                <w:szCs w:val="24"/>
              </w:rPr>
            </w:pPr>
          </w:p>
          <w:p w:rsidR="00555C01" w:rsidRDefault="00555C01" w:rsidP="002E5EDA">
            <w:pPr>
              <w:spacing w:after="0" w:line="240" w:lineRule="auto"/>
              <w:jc w:val="both"/>
              <w:rPr>
                <w:rFonts w:ascii="Times New Roman" w:hAnsi="Times New Roman" w:cs="Times New Roman"/>
                <w:color w:val="000000"/>
                <w:sz w:val="24"/>
                <w:szCs w:val="24"/>
              </w:rPr>
            </w:pPr>
          </w:p>
          <w:p w:rsidR="00555C01" w:rsidRDefault="00555C01" w:rsidP="002E5EDA">
            <w:pPr>
              <w:spacing w:after="0" w:line="240" w:lineRule="auto"/>
              <w:jc w:val="both"/>
              <w:rPr>
                <w:rFonts w:ascii="Times New Roman" w:hAnsi="Times New Roman" w:cs="Times New Roman"/>
                <w:color w:val="000000"/>
                <w:sz w:val="24"/>
                <w:szCs w:val="24"/>
              </w:rPr>
            </w:pPr>
          </w:p>
          <w:p w:rsidR="00555C01" w:rsidRDefault="00555C01" w:rsidP="002E5EDA">
            <w:pPr>
              <w:spacing w:after="0" w:line="240" w:lineRule="auto"/>
              <w:jc w:val="both"/>
              <w:rPr>
                <w:rFonts w:ascii="Times New Roman" w:hAnsi="Times New Roman" w:cs="Times New Roman"/>
                <w:color w:val="000000"/>
                <w:sz w:val="24"/>
                <w:szCs w:val="24"/>
              </w:rPr>
            </w:pPr>
          </w:p>
          <w:p w:rsidR="00555C01" w:rsidRDefault="00555C01" w:rsidP="002E5EDA">
            <w:pPr>
              <w:spacing w:after="0" w:line="240" w:lineRule="auto"/>
              <w:jc w:val="both"/>
              <w:rPr>
                <w:rFonts w:ascii="Times New Roman" w:hAnsi="Times New Roman" w:cs="Times New Roman"/>
                <w:color w:val="000000"/>
                <w:sz w:val="24"/>
                <w:szCs w:val="24"/>
              </w:rPr>
            </w:pPr>
          </w:p>
          <w:p w:rsidR="002E5EDA" w:rsidRPr="005160C6" w:rsidRDefault="00555C01" w:rsidP="002E5EDA">
            <w:pPr>
              <w:spacing w:after="0" w:line="240" w:lineRule="auto"/>
              <w:jc w:val="both"/>
              <w:rPr>
                <w:sz w:val="24"/>
                <w:szCs w:val="24"/>
              </w:rPr>
            </w:pPr>
            <w:r w:rsidRPr="00555C01">
              <w:rPr>
                <w:rFonts w:ascii="Times New Roman" w:hAnsi="Times New Roman" w:cs="Times New Roman"/>
                <w:color w:val="000000"/>
                <w:sz w:val="24"/>
                <w:szCs w:val="24"/>
              </w:rPr>
              <w:t>https://www.urait.ru/bcode/510967</w:t>
            </w:r>
          </w:p>
        </w:tc>
      </w:tr>
      <w:tr w:rsidR="002E5EDA" w:rsidRPr="005160C6" w:rsidTr="00C91D26">
        <w:trPr>
          <w:gridAfter w:val="1"/>
          <w:wAfter w:w="288" w:type="dxa"/>
          <w:trHeight w:hRule="exact" w:val="285"/>
        </w:trPr>
        <w:tc>
          <w:tcPr>
            <w:tcW w:w="9385" w:type="dxa"/>
            <w:gridSpan w:val="3"/>
            <w:shd w:val="clear" w:color="000000" w:fill="FFFFFF"/>
            <w:tcMar>
              <w:left w:w="34" w:type="dxa"/>
              <w:right w:w="34" w:type="dxa"/>
            </w:tcMar>
          </w:tcPr>
          <w:p w:rsidR="002E5EDA" w:rsidRPr="005160C6" w:rsidRDefault="002E5EDA" w:rsidP="002C35C5">
            <w:pPr>
              <w:spacing w:after="0" w:line="240" w:lineRule="auto"/>
              <w:ind w:firstLine="756"/>
              <w:jc w:val="both"/>
              <w:rPr>
                <w:sz w:val="24"/>
                <w:szCs w:val="24"/>
              </w:rPr>
            </w:pPr>
            <w:r w:rsidRPr="005160C6">
              <w:br w:type="page"/>
            </w:r>
            <w:r w:rsidRPr="005160C6">
              <w:rPr>
                <w:rFonts w:ascii="Times New Roman" w:hAnsi="Times New Roman" w:cs="Times New Roman"/>
                <w:b/>
                <w:color w:val="000000"/>
                <w:sz w:val="24"/>
                <w:szCs w:val="24"/>
              </w:rPr>
              <w:t xml:space="preserve"> Рекомендуемая дополнительная учебно-методическая литература</w:t>
            </w:r>
          </w:p>
        </w:tc>
      </w:tr>
      <w:tr w:rsidR="002E5EDA" w:rsidRPr="005160C6" w:rsidTr="00C91D26">
        <w:trPr>
          <w:gridAfter w:val="1"/>
          <w:wAfter w:w="288" w:type="dxa"/>
          <w:trHeight w:hRule="exact" w:val="138"/>
        </w:trPr>
        <w:tc>
          <w:tcPr>
            <w:tcW w:w="1007" w:type="dxa"/>
          </w:tcPr>
          <w:p w:rsidR="002E5EDA" w:rsidRPr="005160C6" w:rsidRDefault="002E5EDA" w:rsidP="002C35C5"/>
        </w:tc>
        <w:tc>
          <w:tcPr>
            <w:tcW w:w="4395" w:type="dxa"/>
          </w:tcPr>
          <w:p w:rsidR="002E5EDA" w:rsidRPr="005160C6" w:rsidRDefault="002E5EDA" w:rsidP="002C35C5"/>
        </w:tc>
        <w:tc>
          <w:tcPr>
            <w:tcW w:w="3983" w:type="dxa"/>
          </w:tcPr>
          <w:p w:rsidR="002E5EDA" w:rsidRPr="005160C6" w:rsidRDefault="002E5EDA" w:rsidP="002C35C5"/>
        </w:tc>
      </w:tr>
      <w:tr w:rsidR="002E5EDA" w:rsidTr="00C91D26">
        <w:trPr>
          <w:gridAfter w:val="1"/>
          <w:wAfter w:w="288" w:type="dxa"/>
          <w:trHeight w:hRule="exact" w:val="270"/>
        </w:trPr>
        <w:tc>
          <w:tcPr>
            <w:tcW w:w="100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837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Наименование</w:t>
            </w:r>
          </w:p>
        </w:tc>
      </w:tr>
      <w:tr w:rsidR="002E5EDA" w:rsidRPr="005160C6" w:rsidTr="00C91D26">
        <w:trPr>
          <w:gridAfter w:val="1"/>
          <w:wAfter w:w="288" w:type="dxa"/>
          <w:trHeight w:hRule="exact" w:val="34"/>
        </w:trPr>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1</w:t>
            </w:r>
          </w:p>
        </w:tc>
        <w:tc>
          <w:tcPr>
            <w:tcW w:w="837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555C01" w:rsidP="001E0404">
            <w:pPr>
              <w:spacing w:after="0" w:line="240" w:lineRule="auto"/>
              <w:jc w:val="both"/>
              <w:rPr>
                <w:sz w:val="24"/>
                <w:szCs w:val="24"/>
              </w:rPr>
            </w:pPr>
            <w:r w:rsidRPr="00555C01">
              <w:rPr>
                <w:rFonts w:ascii="Times New Roman" w:hAnsi="Times New Roman" w:cs="Times New Roman"/>
                <w:sz w:val="24"/>
                <w:szCs w:val="24"/>
              </w:rPr>
              <w:t>Плисецкий, Е. Л.  Региональная экономика. Тесты</w:t>
            </w:r>
            <w:proofErr w:type="gramStart"/>
            <w:r w:rsidRPr="00555C01">
              <w:rPr>
                <w:rFonts w:ascii="Times New Roman" w:hAnsi="Times New Roman" w:cs="Times New Roman"/>
                <w:sz w:val="24"/>
                <w:szCs w:val="24"/>
              </w:rPr>
              <w:t> :</w:t>
            </w:r>
            <w:proofErr w:type="gramEnd"/>
            <w:r w:rsidRPr="00555C01">
              <w:rPr>
                <w:rFonts w:ascii="Times New Roman" w:hAnsi="Times New Roman" w:cs="Times New Roman"/>
                <w:sz w:val="24"/>
                <w:szCs w:val="24"/>
              </w:rPr>
              <w:t xml:space="preserve"> учебное пособие для вузов / Е. Л. Плисецкий. </w:t>
            </w:r>
            <w:r w:rsidR="001E0404">
              <w:rPr>
                <w:rFonts w:ascii="Times New Roman" w:hAnsi="Times New Roman" w:cs="Times New Roman"/>
                <w:color w:val="000000"/>
                <w:sz w:val="24"/>
                <w:szCs w:val="24"/>
              </w:rPr>
              <w:t>[Электронный ресурс]</w:t>
            </w:r>
            <w:r w:rsidR="002E5EDA" w:rsidRPr="005160C6">
              <w:rPr>
                <w:rFonts w:ascii="Times New Roman" w:hAnsi="Times New Roman" w:cs="Times New Roman"/>
                <w:color w:val="000000"/>
                <w:sz w:val="24"/>
                <w:szCs w:val="24"/>
              </w:rPr>
              <w:t>. - Москва: Изд</w:t>
            </w:r>
            <w:r w:rsidR="001E0404">
              <w:rPr>
                <w:rFonts w:ascii="Times New Roman" w:hAnsi="Times New Roman" w:cs="Times New Roman"/>
                <w:color w:val="000000"/>
                <w:sz w:val="24"/>
                <w:szCs w:val="24"/>
              </w:rPr>
              <w:t xml:space="preserve">ательство </w:t>
            </w:r>
            <w:proofErr w:type="spellStart"/>
            <w:r w:rsidR="001E0404">
              <w:rPr>
                <w:rFonts w:ascii="Times New Roman" w:hAnsi="Times New Roman" w:cs="Times New Roman"/>
                <w:color w:val="000000"/>
                <w:sz w:val="24"/>
                <w:szCs w:val="24"/>
              </w:rPr>
              <w:t>Юрайт</w:t>
            </w:r>
            <w:proofErr w:type="spellEnd"/>
            <w:r w:rsidR="001E0404">
              <w:rPr>
                <w:rFonts w:ascii="Times New Roman" w:hAnsi="Times New Roman" w:cs="Times New Roman"/>
                <w:color w:val="000000"/>
                <w:sz w:val="24"/>
                <w:szCs w:val="24"/>
              </w:rPr>
              <w:t xml:space="preserve">, 2023.- 56 с.- Режим доступа: </w:t>
            </w:r>
            <w:r w:rsidR="001E0404" w:rsidRPr="00555C01">
              <w:rPr>
                <w:rFonts w:ascii="Times New Roman" w:hAnsi="Times New Roman" w:cs="Times New Roman"/>
                <w:sz w:val="24"/>
                <w:szCs w:val="24"/>
              </w:rPr>
              <w:t xml:space="preserve"> https://www.urait.ru/bcode/511396 </w:t>
            </w:r>
          </w:p>
        </w:tc>
      </w:tr>
      <w:tr w:rsidR="002E5EDA" w:rsidRPr="005160C6" w:rsidTr="00C91D26">
        <w:trPr>
          <w:gridAfter w:val="1"/>
          <w:wAfter w:w="288" w:type="dxa"/>
          <w:trHeight w:hRule="exact" w:val="792"/>
        </w:trPr>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tc>
        <w:tc>
          <w:tcPr>
            <w:tcW w:w="837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tc>
      </w:tr>
      <w:tr w:rsidR="002E5EDA" w:rsidRPr="005160C6" w:rsidTr="00CC6B5D">
        <w:trPr>
          <w:gridAfter w:val="1"/>
          <w:wAfter w:w="288" w:type="dxa"/>
          <w:trHeight w:hRule="exact" w:val="143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2</w:t>
            </w:r>
          </w:p>
        </w:tc>
        <w:tc>
          <w:tcPr>
            <w:tcW w:w="8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1E0404" w:rsidP="00CC6B5D">
            <w:pPr>
              <w:spacing w:after="0" w:line="240" w:lineRule="auto"/>
              <w:jc w:val="both"/>
              <w:rPr>
                <w:sz w:val="24"/>
                <w:szCs w:val="24"/>
              </w:rPr>
            </w:pPr>
            <w:r w:rsidRPr="001E0404">
              <w:rPr>
                <w:rFonts w:ascii="Times New Roman" w:hAnsi="Times New Roman" w:cs="Times New Roman"/>
                <w:sz w:val="24"/>
                <w:szCs w:val="24"/>
              </w:rPr>
              <w:t>Региональная экономика и пространственное развитие в 2 т. Том 1</w:t>
            </w:r>
            <w:proofErr w:type="gramStart"/>
            <w:r w:rsidRPr="001E0404">
              <w:rPr>
                <w:rFonts w:ascii="Times New Roman" w:hAnsi="Times New Roman" w:cs="Times New Roman"/>
                <w:sz w:val="24"/>
                <w:szCs w:val="24"/>
              </w:rPr>
              <w:t> :</w:t>
            </w:r>
            <w:proofErr w:type="gramEnd"/>
            <w:r w:rsidRPr="001E0404">
              <w:rPr>
                <w:rFonts w:ascii="Times New Roman" w:hAnsi="Times New Roman" w:cs="Times New Roman"/>
                <w:sz w:val="24"/>
                <w:szCs w:val="24"/>
              </w:rPr>
              <w:t xml:space="preserve"> учебник для вузов / Л. Э. Лимонов [и др.] ; под общей редакцией Л. Э. Лимонова </w:t>
            </w:r>
            <w:r w:rsidR="002E5EDA" w:rsidRPr="005160C6">
              <w:rPr>
                <w:rFonts w:ascii="Times New Roman" w:hAnsi="Times New Roman" w:cs="Times New Roman"/>
                <w:color w:val="000000"/>
                <w:sz w:val="24"/>
                <w:szCs w:val="24"/>
              </w:rPr>
              <w:t>[Электронный ресурс]:</w:t>
            </w:r>
            <w:r w:rsidR="00CC6B5D">
              <w:rPr>
                <w:rFonts w:ascii="Times New Roman" w:hAnsi="Times New Roman" w:cs="Times New Roman"/>
                <w:sz w:val="24"/>
                <w:szCs w:val="24"/>
              </w:rPr>
              <w:t>-</w:t>
            </w:r>
            <w:r w:rsidR="00CC6B5D" w:rsidRPr="001E0404">
              <w:rPr>
                <w:rFonts w:ascii="Times New Roman" w:hAnsi="Times New Roman" w:cs="Times New Roman"/>
                <w:sz w:val="24"/>
                <w:szCs w:val="24"/>
              </w:rPr>
              <w:t xml:space="preserve"> Москва</w:t>
            </w:r>
            <w:proofErr w:type="gramStart"/>
            <w:r w:rsidR="00CC6B5D" w:rsidRPr="001E0404">
              <w:rPr>
                <w:rFonts w:ascii="Times New Roman" w:hAnsi="Times New Roman" w:cs="Times New Roman"/>
                <w:sz w:val="24"/>
                <w:szCs w:val="24"/>
              </w:rPr>
              <w:t> :</w:t>
            </w:r>
            <w:proofErr w:type="gramEnd"/>
            <w:r w:rsidR="00CC6B5D" w:rsidRPr="001E0404">
              <w:rPr>
                <w:rFonts w:ascii="Times New Roman" w:hAnsi="Times New Roman" w:cs="Times New Roman"/>
                <w:sz w:val="24"/>
                <w:szCs w:val="24"/>
              </w:rPr>
              <w:t xml:space="preserve"> Издательство </w:t>
            </w:r>
            <w:proofErr w:type="spellStart"/>
            <w:r w:rsidR="00CC6B5D" w:rsidRPr="001E0404">
              <w:rPr>
                <w:rFonts w:ascii="Times New Roman" w:hAnsi="Times New Roman" w:cs="Times New Roman"/>
                <w:sz w:val="24"/>
                <w:szCs w:val="24"/>
              </w:rPr>
              <w:t>Юрайт</w:t>
            </w:r>
            <w:proofErr w:type="spellEnd"/>
            <w:r w:rsidR="00CC6B5D" w:rsidRPr="001E0404">
              <w:rPr>
                <w:rFonts w:ascii="Times New Roman" w:hAnsi="Times New Roman" w:cs="Times New Roman"/>
                <w:sz w:val="24"/>
                <w:szCs w:val="24"/>
              </w:rPr>
              <w:t>, 2023. — 319 с</w:t>
            </w:r>
            <w:r w:rsidR="00CC6B5D">
              <w:rPr>
                <w:rFonts w:ascii="Times New Roman" w:hAnsi="Times New Roman" w:cs="Times New Roman"/>
                <w:sz w:val="24"/>
                <w:szCs w:val="24"/>
              </w:rPr>
              <w:t>. – Режим доступа:</w:t>
            </w:r>
            <w:r w:rsidR="00CC6B5D" w:rsidRPr="001E0404">
              <w:rPr>
                <w:rFonts w:ascii="Times New Roman" w:hAnsi="Times New Roman" w:cs="Times New Roman"/>
                <w:sz w:val="24"/>
                <w:szCs w:val="24"/>
              </w:rPr>
              <w:t>https://www.urait.ru/bcode/511044</w:t>
            </w:r>
          </w:p>
        </w:tc>
      </w:tr>
      <w:tr w:rsidR="002E5EDA" w:rsidRPr="005160C6" w:rsidTr="00CC6B5D">
        <w:trPr>
          <w:gridAfter w:val="1"/>
          <w:wAfter w:w="288" w:type="dxa"/>
          <w:trHeight w:hRule="exact" w:val="127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3</w:t>
            </w:r>
          </w:p>
        </w:tc>
        <w:tc>
          <w:tcPr>
            <w:tcW w:w="8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CC6B5D" w:rsidP="00CC6B5D">
            <w:pPr>
              <w:spacing w:after="0" w:line="240" w:lineRule="auto"/>
              <w:jc w:val="both"/>
              <w:rPr>
                <w:sz w:val="24"/>
                <w:szCs w:val="24"/>
              </w:rPr>
            </w:pPr>
            <w:r w:rsidRPr="001E0404">
              <w:rPr>
                <w:rFonts w:ascii="Times New Roman" w:hAnsi="Times New Roman" w:cs="Times New Roman"/>
                <w:sz w:val="24"/>
                <w:szCs w:val="24"/>
              </w:rPr>
              <w:t>Региональная экономика и пространственное развитие в 2 т. Том 1</w:t>
            </w:r>
            <w:proofErr w:type="gramStart"/>
            <w:r w:rsidRPr="001E0404">
              <w:rPr>
                <w:rFonts w:ascii="Times New Roman" w:hAnsi="Times New Roman" w:cs="Times New Roman"/>
                <w:sz w:val="24"/>
                <w:szCs w:val="24"/>
              </w:rPr>
              <w:t> :</w:t>
            </w:r>
            <w:proofErr w:type="gramEnd"/>
            <w:r w:rsidRPr="001E0404">
              <w:rPr>
                <w:rFonts w:ascii="Times New Roman" w:hAnsi="Times New Roman" w:cs="Times New Roman"/>
                <w:sz w:val="24"/>
                <w:szCs w:val="24"/>
              </w:rPr>
              <w:t xml:space="preserve"> учебник для вузов / Л. Э. Лимонов [и др.] ; под общей редакцией Л. Э. Лимонова </w:t>
            </w:r>
            <w:r w:rsidRPr="005160C6">
              <w:rPr>
                <w:rFonts w:ascii="Times New Roman" w:hAnsi="Times New Roman" w:cs="Times New Roman"/>
                <w:color w:val="000000"/>
                <w:sz w:val="24"/>
                <w:szCs w:val="24"/>
              </w:rPr>
              <w:t xml:space="preserve"> [Электронный ресурс]:</w:t>
            </w:r>
            <w:r>
              <w:rPr>
                <w:rFonts w:ascii="Times New Roman" w:hAnsi="Times New Roman" w:cs="Times New Roman"/>
                <w:sz w:val="24"/>
                <w:szCs w:val="24"/>
              </w:rPr>
              <w:t>-</w:t>
            </w:r>
            <w:r w:rsidRPr="001E0404">
              <w:rPr>
                <w:rFonts w:ascii="Times New Roman" w:hAnsi="Times New Roman" w:cs="Times New Roman"/>
                <w:sz w:val="24"/>
                <w:szCs w:val="24"/>
              </w:rPr>
              <w:t xml:space="preserve"> Москва</w:t>
            </w:r>
            <w:proofErr w:type="gramStart"/>
            <w:r w:rsidRPr="001E0404">
              <w:rPr>
                <w:rFonts w:ascii="Times New Roman" w:hAnsi="Times New Roman" w:cs="Times New Roman"/>
                <w:sz w:val="24"/>
                <w:szCs w:val="24"/>
              </w:rPr>
              <w:t> :</w:t>
            </w:r>
            <w:proofErr w:type="gramEnd"/>
            <w:r w:rsidRPr="001E0404">
              <w:rPr>
                <w:rFonts w:ascii="Times New Roman" w:hAnsi="Times New Roman" w:cs="Times New Roman"/>
                <w:sz w:val="24"/>
                <w:szCs w:val="24"/>
              </w:rPr>
              <w:t xml:space="preserve"> Издательство </w:t>
            </w:r>
            <w:proofErr w:type="spellStart"/>
            <w:r w:rsidRPr="001E0404">
              <w:rPr>
                <w:rFonts w:ascii="Times New Roman" w:hAnsi="Times New Roman" w:cs="Times New Roman"/>
                <w:sz w:val="24"/>
                <w:szCs w:val="24"/>
              </w:rPr>
              <w:t>Юрайт</w:t>
            </w:r>
            <w:proofErr w:type="spellEnd"/>
            <w:r w:rsidRPr="001E0404">
              <w:rPr>
                <w:rFonts w:ascii="Times New Roman" w:hAnsi="Times New Roman" w:cs="Times New Roman"/>
                <w:sz w:val="24"/>
                <w:szCs w:val="24"/>
              </w:rPr>
              <w:t xml:space="preserve">, 2023. — </w:t>
            </w:r>
            <w:r>
              <w:rPr>
                <w:rFonts w:ascii="Times New Roman" w:hAnsi="Times New Roman" w:cs="Times New Roman"/>
                <w:sz w:val="24"/>
                <w:szCs w:val="24"/>
              </w:rPr>
              <w:t>367</w:t>
            </w:r>
            <w:r w:rsidRPr="001E0404">
              <w:rPr>
                <w:rFonts w:ascii="Times New Roman" w:hAnsi="Times New Roman" w:cs="Times New Roman"/>
                <w:sz w:val="24"/>
                <w:szCs w:val="24"/>
              </w:rPr>
              <w:t> с</w:t>
            </w:r>
            <w:r>
              <w:rPr>
                <w:rFonts w:ascii="Times New Roman" w:hAnsi="Times New Roman" w:cs="Times New Roman"/>
                <w:sz w:val="24"/>
                <w:szCs w:val="24"/>
              </w:rPr>
              <w:t>. – Режим доступа:</w:t>
            </w:r>
            <w:r w:rsidRPr="00CC6B5D">
              <w:rPr>
                <w:rFonts w:ascii="Times New Roman" w:hAnsi="Times New Roman" w:cs="Times New Roman"/>
                <w:sz w:val="24"/>
                <w:szCs w:val="24"/>
              </w:rPr>
              <w:t>https://www.urait.ru/bcode/511350</w:t>
            </w:r>
          </w:p>
        </w:tc>
      </w:tr>
      <w:tr w:rsidR="002E5EDA" w:rsidRPr="005160C6" w:rsidTr="00C91D26">
        <w:trPr>
          <w:gridAfter w:val="1"/>
          <w:wAfter w:w="288" w:type="dxa"/>
          <w:trHeight w:hRule="exact" w:val="10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4</w:t>
            </w:r>
          </w:p>
        </w:tc>
        <w:tc>
          <w:tcPr>
            <w:tcW w:w="8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CC6B5D" w:rsidP="002C35C5">
            <w:pPr>
              <w:spacing w:after="0" w:line="240" w:lineRule="auto"/>
              <w:jc w:val="both"/>
              <w:rPr>
                <w:sz w:val="24"/>
                <w:szCs w:val="24"/>
              </w:rPr>
            </w:pPr>
            <w:r w:rsidRPr="00CC6B5D">
              <w:rPr>
                <w:rFonts w:ascii="Times New Roman" w:hAnsi="Times New Roman" w:cs="Times New Roman"/>
                <w:sz w:val="24"/>
                <w:szCs w:val="24"/>
              </w:rPr>
              <w:t>Борщевский, Г. А.  Управление государственными программами и проектами</w:t>
            </w:r>
            <w:proofErr w:type="gramStart"/>
            <w:r w:rsidRPr="00CC6B5D">
              <w:rPr>
                <w:rFonts w:ascii="Times New Roman" w:hAnsi="Times New Roman" w:cs="Times New Roman"/>
                <w:sz w:val="24"/>
                <w:szCs w:val="24"/>
              </w:rPr>
              <w:t> :</w:t>
            </w:r>
            <w:proofErr w:type="gramEnd"/>
            <w:r w:rsidRPr="00CC6B5D">
              <w:rPr>
                <w:rFonts w:ascii="Times New Roman" w:hAnsi="Times New Roman" w:cs="Times New Roman"/>
                <w:sz w:val="24"/>
                <w:szCs w:val="24"/>
              </w:rPr>
              <w:t xml:space="preserve"> практическое пособие для вузов / Г. А. Борщевский.</w:t>
            </w:r>
            <w:r w:rsidR="002E5EDA" w:rsidRPr="005160C6">
              <w:rPr>
                <w:rFonts w:ascii="Times New Roman" w:hAnsi="Times New Roman" w:cs="Times New Roman"/>
                <w:color w:val="000000"/>
                <w:sz w:val="24"/>
                <w:szCs w:val="24"/>
              </w:rPr>
              <w:t xml:space="preserve"> [Электронный ресурс]</w:t>
            </w:r>
            <w:proofErr w:type="gramStart"/>
            <w:r w:rsidR="002E5EDA" w:rsidRPr="005160C6">
              <w:rPr>
                <w:rFonts w:ascii="Times New Roman" w:hAnsi="Times New Roman" w:cs="Times New Roman"/>
                <w:color w:val="000000"/>
                <w:sz w:val="24"/>
                <w:szCs w:val="24"/>
              </w:rPr>
              <w:t>:У</w:t>
            </w:r>
            <w:proofErr w:type="gramEnd"/>
            <w:r w:rsidR="002E5EDA" w:rsidRPr="005160C6">
              <w:rPr>
                <w:rFonts w:ascii="Times New Roman" w:hAnsi="Times New Roman" w:cs="Times New Roman"/>
                <w:color w:val="000000"/>
                <w:sz w:val="24"/>
                <w:szCs w:val="24"/>
              </w:rPr>
              <w:t xml:space="preserve">чебник. - Москва: </w:t>
            </w:r>
            <w:r w:rsidRPr="00CC6B5D">
              <w:rPr>
                <w:rFonts w:ascii="Times New Roman" w:hAnsi="Times New Roman" w:cs="Times New Roman"/>
                <w:sz w:val="24"/>
                <w:szCs w:val="24"/>
              </w:rPr>
              <w:t xml:space="preserve">Издательство </w:t>
            </w:r>
            <w:proofErr w:type="spellStart"/>
            <w:r w:rsidRPr="00CC6B5D">
              <w:rPr>
                <w:rFonts w:ascii="Times New Roman" w:hAnsi="Times New Roman" w:cs="Times New Roman"/>
                <w:sz w:val="24"/>
                <w:szCs w:val="24"/>
              </w:rPr>
              <w:t>Юрайт</w:t>
            </w:r>
            <w:proofErr w:type="spellEnd"/>
            <w:r w:rsidRPr="00CC6B5D">
              <w:rPr>
                <w:rFonts w:ascii="Times New Roman" w:hAnsi="Times New Roman" w:cs="Times New Roman"/>
                <w:sz w:val="24"/>
                <w:szCs w:val="24"/>
              </w:rPr>
              <w:t>, 2023. — 363 с.</w:t>
            </w:r>
            <w:r w:rsidR="002E5EDA" w:rsidRPr="005160C6">
              <w:rPr>
                <w:rFonts w:ascii="Times New Roman" w:hAnsi="Times New Roman" w:cs="Times New Roman"/>
                <w:color w:val="000000"/>
                <w:sz w:val="24"/>
                <w:szCs w:val="24"/>
              </w:rPr>
              <w:t xml:space="preserve"> – Режим доступа: </w:t>
            </w:r>
            <w:r w:rsidRPr="00CC6B5D">
              <w:rPr>
                <w:rFonts w:ascii="Times New Roman" w:hAnsi="Times New Roman" w:cs="Times New Roman"/>
                <w:sz w:val="24"/>
                <w:szCs w:val="24"/>
              </w:rPr>
              <w:t>https://www.urait.ru/bcode/520330</w:t>
            </w:r>
          </w:p>
        </w:tc>
      </w:tr>
      <w:tr w:rsidR="002E5EDA" w:rsidRPr="005160C6" w:rsidTr="00CC6B5D">
        <w:trPr>
          <w:gridAfter w:val="1"/>
          <w:wAfter w:w="288" w:type="dxa"/>
          <w:trHeight w:hRule="exact" w:val="130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5</w:t>
            </w:r>
          </w:p>
        </w:tc>
        <w:tc>
          <w:tcPr>
            <w:tcW w:w="8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CC6B5D" w:rsidP="00CC6B5D">
            <w:pPr>
              <w:spacing w:after="0" w:line="240" w:lineRule="auto"/>
              <w:jc w:val="both"/>
              <w:rPr>
                <w:sz w:val="24"/>
                <w:szCs w:val="24"/>
              </w:rPr>
            </w:pPr>
            <w:r w:rsidRPr="00CC6B5D">
              <w:rPr>
                <w:rFonts w:ascii="Times New Roman" w:hAnsi="Times New Roman" w:cs="Times New Roman"/>
                <w:sz w:val="24"/>
                <w:szCs w:val="24"/>
              </w:rPr>
              <w:t>Региональное управление и территориальное планирование</w:t>
            </w:r>
            <w:proofErr w:type="gramStart"/>
            <w:r w:rsidRPr="00CC6B5D">
              <w:rPr>
                <w:rFonts w:ascii="Times New Roman" w:hAnsi="Times New Roman" w:cs="Times New Roman"/>
                <w:sz w:val="24"/>
                <w:szCs w:val="24"/>
              </w:rPr>
              <w:t> :</w:t>
            </w:r>
            <w:proofErr w:type="gramEnd"/>
            <w:r w:rsidRPr="00CC6B5D">
              <w:rPr>
                <w:rFonts w:ascii="Times New Roman" w:hAnsi="Times New Roman" w:cs="Times New Roman"/>
                <w:sz w:val="24"/>
                <w:szCs w:val="24"/>
              </w:rPr>
              <w:t xml:space="preserve"> учебник и практикум для вузов / Ю. Н. </w:t>
            </w:r>
            <w:proofErr w:type="spellStart"/>
            <w:r w:rsidRPr="00CC6B5D">
              <w:rPr>
                <w:rFonts w:ascii="Times New Roman" w:hAnsi="Times New Roman" w:cs="Times New Roman"/>
                <w:sz w:val="24"/>
                <w:szCs w:val="24"/>
              </w:rPr>
              <w:t>Шедько</w:t>
            </w:r>
            <w:proofErr w:type="spellEnd"/>
            <w:r w:rsidRPr="00CC6B5D">
              <w:rPr>
                <w:rFonts w:ascii="Times New Roman" w:hAnsi="Times New Roman" w:cs="Times New Roman"/>
                <w:sz w:val="24"/>
                <w:szCs w:val="24"/>
              </w:rPr>
              <w:t xml:space="preserve"> [и др.] ; под редакцией Ю. Н. </w:t>
            </w:r>
            <w:proofErr w:type="spellStart"/>
            <w:r w:rsidRPr="00CC6B5D">
              <w:rPr>
                <w:rFonts w:ascii="Times New Roman" w:hAnsi="Times New Roman" w:cs="Times New Roman"/>
                <w:sz w:val="24"/>
                <w:szCs w:val="24"/>
              </w:rPr>
              <w:t>Шедько</w:t>
            </w:r>
            <w:proofErr w:type="spellEnd"/>
            <w:r w:rsidRPr="00CC6B5D">
              <w:rPr>
                <w:rFonts w:ascii="Times New Roman" w:hAnsi="Times New Roman" w:cs="Times New Roman"/>
                <w:sz w:val="24"/>
                <w:szCs w:val="24"/>
              </w:rPr>
              <w:t>. </w:t>
            </w:r>
            <w:r w:rsidR="002E5EDA" w:rsidRPr="005160C6">
              <w:rPr>
                <w:rFonts w:ascii="Times New Roman" w:hAnsi="Times New Roman" w:cs="Times New Roman"/>
                <w:color w:val="000000"/>
                <w:sz w:val="24"/>
                <w:szCs w:val="24"/>
              </w:rPr>
              <w:t xml:space="preserve">[Электронный ресурс]: - Москва: </w:t>
            </w:r>
            <w:r w:rsidRPr="00CC6B5D">
              <w:rPr>
                <w:rFonts w:ascii="Times New Roman" w:hAnsi="Times New Roman" w:cs="Times New Roman"/>
                <w:sz w:val="24"/>
                <w:szCs w:val="24"/>
              </w:rPr>
              <w:t xml:space="preserve">Издательство </w:t>
            </w:r>
            <w:proofErr w:type="spellStart"/>
            <w:r w:rsidRPr="00CC6B5D">
              <w:rPr>
                <w:rFonts w:ascii="Times New Roman" w:hAnsi="Times New Roman" w:cs="Times New Roman"/>
                <w:sz w:val="24"/>
                <w:szCs w:val="24"/>
              </w:rPr>
              <w:t>Юрайт</w:t>
            </w:r>
            <w:proofErr w:type="spellEnd"/>
            <w:r w:rsidRPr="00CC6B5D">
              <w:rPr>
                <w:rFonts w:ascii="Times New Roman" w:hAnsi="Times New Roman" w:cs="Times New Roman"/>
                <w:sz w:val="24"/>
                <w:szCs w:val="24"/>
              </w:rPr>
              <w:t>, 2023. — 576 с</w:t>
            </w:r>
            <w:r>
              <w:rPr>
                <w:rFonts w:ascii="Times New Roman" w:hAnsi="Times New Roman" w:cs="Times New Roman"/>
                <w:sz w:val="24"/>
                <w:szCs w:val="24"/>
              </w:rPr>
              <w:t>.</w:t>
            </w:r>
            <w:r w:rsidR="002E5EDA" w:rsidRPr="005160C6">
              <w:rPr>
                <w:rFonts w:ascii="Times New Roman" w:hAnsi="Times New Roman" w:cs="Times New Roman"/>
                <w:color w:val="000000"/>
                <w:sz w:val="24"/>
                <w:szCs w:val="24"/>
              </w:rPr>
              <w:t xml:space="preserve"> – Режим доступа: </w:t>
            </w:r>
            <w:r w:rsidRPr="00CC6B5D">
              <w:rPr>
                <w:rFonts w:ascii="Times New Roman" w:hAnsi="Times New Roman" w:cs="Times New Roman"/>
                <w:sz w:val="24"/>
                <w:szCs w:val="24"/>
              </w:rPr>
              <w:t>https://www.urait.ru/bcode/530291</w:t>
            </w:r>
          </w:p>
        </w:tc>
      </w:tr>
    </w:tbl>
    <w:p w:rsidR="007315BA" w:rsidRDefault="007315BA" w:rsidP="00CC6B5D">
      <w:pPr>
        <w:spacing w:after="0" w:line="360" w:lineRule="auto"/>
        <w:ind w:firstLine="709"/>
        <w:jc w:val="both"/>
        <w:rPr>
          <w:rFonts w:ascii="Times New Roman" w:hAnsi="Times New Roman" w:cs="Times New Roman"/>
          <w:sz w:val="24"/>
          <w:szCs w:val="24"/>
        </w:rPr>
      </w:pPr>
    </w:p>
    <w:p w:rsidR="007315BA" w:rsidRDefault="007315BA">
      <w:pPr>
        <w:rPr>
          <w:rFonts w:ascii="Times New Roman" w:hAnsi="Times New Roman" w:cs="Times New Roman"/>
          <w:sz w:val="24"/>
          <w:szCs w:val="24"/>
        </w:rPr>
      </w:pPr>
      <w:r>
        <w:rPr>
          <w:rFonts w:ascii="Times New Roman" w:hAnsi="Times New Roman" w:cs="Times New Roman"/>
          <w:sz w:val="24"/>
          <w:szCs w:val="24"/>
        </w:rPr>
        <w:br w:type="page"/>
      </w:r>
    </w:p>
    <w:p w:rsidR="007315BA" w:rsidRPr="007315BA" w:rsidRDefault="007315BA" w:rsidP="007315BA">
      <w:pPr>
        <w:jc w:val="center"/>
        <w:rPr>
          <w:rFonts w:ascii="Times New Roman" w:hAnsi="Times New Roman" w:cs="Times New Roman"/>
          <w:bCs/>
          <w:caps/>
          <w:sz w:val="28"/>
          <w:szCs w:val="28"/>
        </w:rPr>
      </w:pPr>
      <w:r w:rsidRPr="007315BA">
        <w:rPr>
          <w:rFonts w:ascii="Times New Roman" w:hAnsi="Times New Roman" w:cs="Times New Roman"/>
          <w:bCs/>
          <w:caps/>
          <w:sz w:val="28"/>
          <w:szCs w:val="28"/>
        </w:rPr>
        <w:lastRenderedPageBreak/>
        <w:t>Минобрнауки России</w:t>
      </w:r>
    </w:p>
    <w:p w:rsidR="007315BA" w:rsidRPr="007315BA" w:rsidRDefault="007315BA" w:rsidP="007315BA">
      <w:pPr>
        <w:pStyle w:val="a7"/>
        <w:rPr>
          <w:b w:val="0"/>
          <w:i w:val="0"/>
          <w:szCs w:val="28"/>
        </w:rPr>
      </w:pPr>
      <w:r w:rsidRPr="007315BA">
        <w:rPr>
          <w:b w:val="0"/>
          <w:i w:val="0"/>
          <w:szCs w:val="28"/>
        </w:rPr>
        <w:t>Федеральное государственное бюджетное образовательное учреждение высшего образования</w:t>
      </w:r>
    </w:p>
    <w:p w:rsidR="007315BA" w:rsidRPr="007315BA" w:rsidRDefault="007315BA" w:rsidP="007315BA">
      <w:pPr>
        <w:pStyle w:val="a7"/>
        <w:rPr>
          <w:b w:val="0"/>
          <w:i w:val="0"/>
          <w:szCs w:val="28"/>
        </w:rPr>
      </w:pPr>
      <w:r w:rsidRPr="007315BA">
        <w:rPr>
          <w:b w:val="0"/>
          <w:i w:val="0"/>
          <w:szCs w:val="28"/>
        </w:rPr>
        <w:t>«Чувашский государственный университет имени И.Н.Ульянова»</w:t>
      </w:r>
    </w:p>
    <w:p w:rsidR="007315BA" w:rsidRPr="007315BA" w:rsidRDefault="007315BA" w:rsidP="007315BA">
      <w:pPr>
        <w:pStyle w:val="a7"/>
        <w:rPr>
          <w:b w:val="0"/>
          <w:i w:val="0"/>
          <w:szCs w:val="28"/>
        </w:rPr>
      </w:pPr>
      <w:r w:rsidRPr="007315BA">
        <w:rPr>
          <w:b w:val="0"/>
          <w:i w:val="0"/>
          <w:szCs w:val="28"/>
        </w:rPr>
        <w:t>(ФГБОУ ВО «ЧГУ им. И.Н. Ульянова»)</w:t>
      </w:r>
    </w:p>
    <w:p w:rsidR="007315BA" w:rsidRPr="007315BA" w:rsidRDefault="007315BA" w:rsidP="007315BA">
      <w:pPr>
        <w:pStyle w:val="a7"/>
        <w:rPr>
          <w:b w:val="0"/>
          <w:i w:val="0"/>
          <w:iCs w:val="0"/>
          <w:szCs w:val="28"/>
        </w:rPr>
      </w:pPr>
      <w:proofErr w:type="spellStart"/>
      <w:r w:rsidRPr="007315BA">
        <w:rPr>
          <w:b w:val="0"/>
          <w:i w:val="0"/>
          <w:szCs w:val="28"/>
        </w:rPr>
        <w:t>Алатырский</w:t>
      </w:r>
      <w:proofErr w:type="spellEnd"/>
      <w:r w:rsidRPr="007315BA">
        <w:rPr>
          <w:b w:val="0"/>
          <w:i w:val="0"/>
          <w:szCs w:val="28"/>
        </w:rPr>
        <w:t xml:space="preserve"> филиал</w:t>
      </w:r>
    </w:p>
    <w:p w:rsidR="007315BA" w:rsidRPr="007315BA" w:rsidRDefault="007315BA" w:rsidP="007315BA">
      <w:pPr>
        <w:jc w:val="center"/>
        <w:rPr>
          <w:rFonts w:ascii="Times New Roman" w:hAnsi="Times New Roman" w:cs="Times New Roman"/>
          <w:sz w:val="28"/>
          <w:szCs w:val="28"/>
        </w:rPr>
      </w:pPr>
      <w:r w:rsidRPr="007315BA">
        <w:rPr>
          <w:rFonts w:ascii="Times New Roman" w:hAnsi="Times New Roman" w:cs="Times New Roman"/>
          <w:sz w:val="28"/>
          <w:szCs w:val="28"/>
        </w:rPr>
        <w:t>Факультет управления и экономики</w:t>
      </w:r>
    </w:p>
    <w:p w:rsidR="007315BA" w:rsidRPr="007315BA" w:rsidRDefault="007315BA" w:rsidP="007315BA">
      <w:pPr>
        <w:pStyle w:val="2"/>
        <w:jc w:val="center"/>
        <w:rPr>
          <w:rFonts w:ascii="Times New Roman" w:hAnsi="Times New Roman" w:cs="Times New Roman"/>
          <w:b w:val="0"/>
          <w:color w:val="auto"/>
          <w:sz w:val="28"/>
          <w:szCs w:val="28"/>
        </w:rPr>
      </w:pPr>
      <w:r w:rsidRPr="007315BA">
        <w:rPr>
          <w:rFonts w:ascii="Times New Roman" w:hAnsi="Times New Roman" w:cs="Times New Roman"/>
          <w:b w:val="0"/>
          <w:color w:val="auto"/>
          <w:sz w:val="28"/>
          <w:szCs w:val="28"/>
        </w:rPr>
        <w:t>Кафедра гуманитарных и экономических дисциплин</w:t>
      </w:r>
    </w:p>
    <w:p w:rsidR="007315BA" w:rsidRPr="007315BA" w:rsidRDefault="007315BA" w:rsidP="007315BA">
      <w:pPr>
        <w:spacing w:line="360" w:lineRule="auto"/>
        <w:jc w:val="center"/>
        <w:rPr>
          <w:rFonts w:ascii="Times New Roman" w:hAnsi="Times New Roman" w:cs="Times New Roman"/>
          <w:sz w:val="28"/>
          <w:szCs w:val="28"/>
        </w:rPr>
      </w:pPr>
    </w:p>
    <w:p w:rsidR="007315BA" w:rsidRPr="007315BA" w:rsidRDefault="007315BA" w:rsidP="007315BA">
      <w:pPr>
        <w:rPr>
          <w:rFonts w:ascii="Times New Roman" w:hAnsi="Times New Roman" w:cs="Times New Roman"/>
          <w:sz w:val="28"/>
          <w:szCs w:val="28"/>
        </w:rPr>
      </w:pPr>
    </w:p>
    <w:p w:rsidR="007315BA" w:rsidRPr="007315BA" w:rsidRDefault="007315BA" w:rsidP="007315BA">
      <w:pPr>
        <w:pStyle w:val="2"/>
        <w:spacing w:line="360" w:lineRule="auto"/>
        <w:jc w:val="center"/>
        <w:rPr>
          <w:rFonts w:ascii="Times New Roman" w:hAnsi="Times New Roman" w:cs="Times New Roman"/>
          <w:b w:val="0"/>
          <w:iCs/>
          <w:color w:val="auto"/>
          <w:sz w:val="28"/>
          <w:szCs w:val="28"/>
        </w:rPr>
      </w:pPr>
      <w:r w:rsidRPr="007315BA">
        <w:rPr>
          <w:rFonts w:ascii="Times New Roman" w:hAnsi="Times New Roman" w:cs="Times New Roman"/>
          <w:b w:val="0"/>
          <w:iCs/>
          <w:color w:val="auto"/>
          <w:sz w:val="28"/>
          <w:szCs w:val="28"/>
        </w:rPr>
        <w:t>КОНТРОЛЬНАЯ     РАБОТА</w:t>
      </w:r>
    </w:p>
    <w:p w:rsidR="007315BA" w:rsidRPr="007315BA" w:rsidRDefault="007315BA" w:rsidP="007315BA">
      <w:pPr>
        <w:spacing w:line="360" w:lineRule="auto"/>
        <w:rPr>
          <w:rFonts w:ascii="Times New Roman" w:hAnsi="Times New Roman" w:cs="Times New Roman"/>
          <w:iCs/>
          <w:sz w:val="28"/>
          <w:szCs w:val="28"/>
        </w:rPr>
      </w:pPr>
    </w:p>
    <w:p w:rsidR="007315BA" w:rsidRPr="007315BA" w:rsidRDefault="007315BA" w:rsidP="007315BA">
      <w:pPr>
        <w:spacing w:line="360" w:lineRule="auto"/>
        <w:rPr>
          <w:rFonts w:ascii="Times New Roman" w:hAnsi="Times New Roman" w:cs="Times New Roman"/>
          <w:iCs/>
          <w:sz w:val="28"/>
          <w:szCs w:val="28"/>
          <w:u w:val="single"/>
        </w:rPr>
      </w:pPr>
      <w:r w:rsidRPr="007315BA">
        <w:rPr>
          <w:rFonts w:ascii="Times New Roman" w:hAnsi="Times New Roman" w:cs="Times New Roman"/>
          <w:iCs/>
          <w:sz w:val="28"/>
          <w:szCs w:val="28"/>
        </w:rPr>
        <w:t>по дисциплине: ___________________________________</w:t>
      </w:r>
    </w:p>
    <w:p w:rsidR="007315BA" w:rsidRPr="007315BA" w:rsidRDefault="007315BA" w:rsidP="007315BA">
      <w:pPr>
        <w:spacing w:line="360" w:lineRule="auto"/>
        <w:rPr>
          <w:rFonts w:ascii="Times New Roman" w:hAnsi="Times New Roman" w:cs="Times New Roman"/>
          <w:iCs/>
          <w:sz w:val="28"/>
          <w:szCs w:val="28"/>
          <w:u w:val="single"/>
        </w:rPr>
      </w:pPr>
      <w:r w:rsidRPr="007315BA">
        <w:rPr>
          <w:rFonts w:ascii="Times New Roman" w:hAnsi="Times New Roman" w:cs="Times New Roman"/>
          <w:iCs/>
          <w:sz w:val="28"/>
          <w:szCs w:val="28"/>
        </w:rPr>
        <w:t xml:space="preserve">вариант №   ________ шифр _________  студента ___ курса </w:t>
      </w:r>
    </w:p>
    <w:p w:rsidR="007315BA" w:rsidRPr="007315BA" w:rsidRDefault="007315BA" w:rsidP="007315BA">
      <w:pPr>
        <w:tabs>
          <w:tab w:val="left" w:pos="2960"/>
        </w:tabs>
        <w:spacing w:line="360" w:lineRule="auto"/>
        <w:rPr>
          <w:rFonts w:ascii="Times New Roman" w:hAnsi="Times New Roman" w:cs="Times New Roman"/>
          <w:iCs/>
          <w:sz w:val="28"/>
          <w:szCs w:val="28"/>
        </w:rPr>
      </w:pPr>
      <w:r w:rsidRPr="007315BA">
        <w:rPr>
          <w:rFonts w:ascii="Times New Roman" w:hAnsi="Times New Roman" w:cs="Times New Roman"/>
          <w:iCs/>
          <w:sz w:val="28"/>
          <w:szCs w:val="28"/>
        </w:rPr>
        <w:t>___________________________________</w:t>
      </w:r>
    </w:p>
    <w:p w:rsidR="007315BA" w:rsidRPr="007315BA" w:rsidRDefault="007315BA" w:rsidP="007315BA">
      <w:pPr>
        <w:tabs>
          <w:tab w:val="left" w:pos="1540"/>
          <w:tab w:val="left" w:pos="4360"/>
        </w:tabs>
        <w:spacing w:line="360" w:lineRule="auto"/>
        <w:rPr>
          <w:rFonts w:ascii="Times New Roman" w:hAnsi="Times New Roman" w:cs="Times New Roman"/>
          <w:sz w:val="28"/>
          <w:szCs w:val="28"/>
        </w:rPr>
      </w:pPr>
      <w:r w:rsidRPr="007315BA">
        <w:rPr>
          <w:rFonts w:ascii="Times New Roman" w:hAnsi="Times New Roman" w:cs="Times New Roman"/>
          <w:sz w:val="28"/>
          <w:szCs w:val="28"/>
        </w:rPr>
        <w:t xml:space="preserve">Работа выслана в </w:t>
      </w:r>
      <w:proofErr w:type="spellStart"/>
      <w:r w:rsidRPr="007315BA">
        <w:rPr>
          <w:rFonts w:ascii="Times New Roman" w:hAnsi="Times New Roman" w:cs="Times New Roman"/>
          <w:sz w:val="28"/>
          <w:szCs w:val="28"/>
        </w:rPr>
        <w:t>Алатырский</w:t>
      </w:r>
      <w:proofErr w:type="spellEnd"/>
      <w:r w:rsidRPr="007315BA">
        <w:rPr>
          <w:rFonts w:ascii="Times New Roman" w:hAnsi="Times New Roman" w:cs="Times New Roman"/>
          <w:sz w:val="28"/>
          <w:szCs w:val="28"/>
        </w:rPr>
        <w:t xml:space="preserve"> филиал</w:t>
      </w:r>
    </w:p>
    <w:p w:rsidR="007315BA" w:rsidRPr="007315BA" w:rsidRDefault="007315BA" w:rsidP="007315BA">
      <w:pPr>
        <w:spacing w:line="360" w:lineRule="auto"/>
        <w:rPr>
          <w:rFonts w:ascii="Times New Roman" w:hAnsi="Times New Roman" w:cs="Times New Roman"/>
          <w:iCs/>
          <w:sz w:val="28"/>
          <w:szCs w:val="28"/>
        </w:rPr>
      </w:pPr>
      <w:r w:rsidRPr="007315BA">
        <w:rPr>
          <w:rFonts w:ascii="Times New Roman" w:hAnsi="Times New Roman" w:cs="Times New Roman"/>
          <w:iCs/>
          <w:sz w:val="28"/>
          <w:szCs w:val="28"/>
        </w:rPr>
        <w:t>«_____»  ________________________________ 20___ г.</w:t>
      </w:r>
    </w:p>
    <w:p w:rsidR="007315BA" w:rsidRPr="007315BA" w:rsidRDefault="007315BA" w:rsidP="007315BA">
      <w:pPr>
        <w:pStyle w:val="2"/>
        <w:rPr>
          <w:rFonts w:ascii="Times New Roman" w:hAnsi="Times New Roman" w:cs="Times New Roman"/>
          <w:b w:val="0"/>
          <w:color w:val="auto"/>
          <w:sz w:val="28"/>
          <w:szCs w:val="28"/>
        </w:rPr>
      </w:pPr>
      <w:proofErr w:type="gramStart"/>
      <w:r w:rsidRPr="007315BA">
        <w:rPr>
          <w:rFonts w:ascii="Times New Roman" w:hAnsi="Times New Roman" w:cs="Times New Roman"/>
          <w:b w:val="0"/>
          <w:iCs/>
          <w:color w:val="auto"/>
          <w:sz w:val="28"/>
          <w:szCs w:val="28"/>
        </w:rPr>
        <w:t>передана</w:t>
      </w:r>
      <w:proofErr w:type="gramEnd"/>
      <w:r w:rsidRPr="007315BA">
        <w:rPr>
          <w:rFonts w:ascii="Times New Roman" w:hAnsi="Times New Roman" w:cs="Times New Roman"/>
          <w:b w:val="0"/>
          <w:iCs/>
          <w:color w:val="auto"/>
          <w:sz w:val="28"/>
          <w:szCs w:val="28"/>
        </w:rPr>
        <w:t xml:space="preserve"> на кафедру </w:t>
      </w:r>
      <w:r w:rsidRPr="007315BA">
        <w:rPr>
          <w:rFonts w:ascii="Times New Roman" w:hAnsi="Times New Roman" w:cs="Times New Roman"/>
          <w:b w:val="0"/>
          <w:color w:val="auto"/>
          <w:sz w:val="28"/>
          <w:szCs w:val="28"/>
        </w:rPr>
        <w:t>гуманитарных и экономических дисциплин</w:t>
      </w:r>
    </w:p>
    <w:p w:rsidR="007315BA" w:rsidRPr="007315BA" w:rsidRDefault="007315BA" w:rsidP="007315BA">
      <w:pPr>
        <w:jc w:val="center"/>
        <w:rPr>
          <w:rFonts w:ascii="Times New Roman" w:hAnsi="Times New Roman" w:cs="Times New Roman"/>
          <w:sz w:val="28"/>
          <w:szCs w:val="28"/>
        </w:rPr>
      </w:pPr>
    </w:p>
    <w:p w:rsidR="007315BA" w:rsidRPr="007315BA" w:rsidRDefault="007315BA" w:rsidP="007315BA">
      <w:pPr>
        <w:tabs>
          <w:tab w:val="left" w:pos="3640"/>
        </w:tabs>
        <w:spacing w:line="360" w:lineRule="auto"/>
        <w:rPr>
          <w:rFonts w:ascii="Times New Roman" w:hAnsi="Times New Roman" w:cs="Times New Roman"/>
          <w:iCs/>
          <w:sz w:val="28"/>
          <w:szCs w:val="28"/>
        </w:rPr>
      </w:pPr>
      <w:r w:rsidRPr="007315BA">
        <w:rPr>
          <w:rFonts w:ascii="Times New Roman" w:hAnsi="Times New Roman" w:cs="Times New Roman"/>
          <w:iCs/>
          <w:sz w:val="28"/>
          <w:szCs w:val="28"/>
        </w:rPr>
        <w:t xml:space="preserve">Оценка ___________  «____» _______________ 20__ г. </w:t>
      </w:r>
    </w:p>
    <w:p w:rsidR="007315BA" w:rsidRPr="007315BA" w:rsidRDefault="007315BA" w:rsidP="007315BA">
      <w:pPr>
        <w:tabs>
          <w:tab w:val="left" w:pos="3640"/>
        </w:tabs>
        <w:spacing w:line="360" w:lineRule="auto"/>
        <w:rPr>
          <w:rFonts w:ascii="Times New Roman" w:hAnsi="Times New Roman" w:cs="Times New Roman"/>
          <w:iCs/>
          <w:sz w:val="28"/>
          <w:szCs w:val="28"/>
        </w:rPr>
      </w:pPr>
      <w:r w:rsidRPr="007315BA">
        <w:rPr>
          <w:rFonts w:ascii="Times New Roman" w:hAnsi="Times New Roman" w:cs="Times New Roman"/>
          <w:iCs/>
          <w:sz w:val="28"/>
          <w:szCs w:val="28"/>
        </w:rPr>
        <w:t>Преподаватель: ___________________________________</w:t>
      </w:r>
    </w:p>
    <w:p w:rsidR="007315BA" w:rsidRPr="007315BA" w:rsidRDefault="007315BA" w:rsidP="007315BA">
      <w:pPr>
        <w:jc w:val="center"/>
        <w:rPr>
          <w:rFonts w:ascii="Times New Roman" w:hAnsi="Times New Roman" w:cs="Times New Roman"/>
          <w:bCs/>
          <w:sz w:val="28"/>
          <w:szCs w:val="28"/>
        </w:rPr>
      </w:pPr>
    </w:p>
    <w:p w:rsidR="007315BA" w:rsidRPr="007315BA" w:rsidRDefault="007315BA" w:rsidP="007315BA">
      <w:pPr>
        <w:rPr>
          <w:rFonts w:ascii="Times New Roman" w:hAnsi="Times New Roman" w:cs="Times New Roman"/>
          <w:bCs/>
          <w:sz w:val="28"/>
          <w:szCs w:val="28"/>
        </w:rPr>
      </w:pPr>
    </w:p>
    <w:p w:rsidR="007315BA" w:rsidRPr="007315BA" w:rsidRDefault="007315BA" w:rsidP="007315BA">
      <w:pPr>
        <w:jc w:val="center"/>
        <w:rPr>
          <w:rFonts w:ascii="Times New Roman" w:hAnsi="Times New Roman" w:cs="Times New Roman"/>
          <w:bCs/>
          <w:sz w:val="28"/>
          <w:szCs w:val="28"/>
        </w:rPr>
      </w:pPr>
    </w:p>
    <w:p w:rsidR="007315BA" w:rsidRPr="007315BA" w:rsidRDefault="007315BA" w:rsidP="007315BA">
      <w:pPr>
        <w:jc w:val="center"/>
        <w:rPr>
          <w:rFonts w:ascii="Times New Roman" w:hAnsi="Times New Roman" w:cs="Times New Roman"/>
          <w:bCs/>
          <w:sz w:val="28"/>
          <w:szCs w:val="28"/>
        </w:rPr>
      </w:pPr>
    </w:p>
    <w:p w:rsidR="007315BA" w:rsidRPr="007315BA" w:rsidRDefault="007315BA" w:rsidP="007315BA">
      <w:pPr>
        <w:jc w:val="center"/>
        <w:rPr>
          <w:rFonts w:ascii="Times New Roman" w:hAnsi="Times New Roman" w:cs="Times New Roman"/>
          <w:sz w:val="28"/>
          <w:szCs w:val="28"/>
        </w:rPr>
      </w:pPr>
      <w:r w:rsidRPr="007315BA">
        <w:rPr>
          <w:rFonts w:ascii="Times New Roman" w:hAnsi="Times New Roman" w:cs="Times New Roman"/>
          <w:bCs/>
          <w:sz w:val="28"/>
          <w:szCs w:val="28"/>
        </w:rPr>
        <w:t xml:space="preserve"> Алатырь 20__</w:t>
      </w:r>
    </w:p>
    <w:p w:rsidR="00CC6B5D" w:rsidRDefault="00CC6B5D" w:rsidP="00CC6B5D">
      <w:pPr>
        <w:spacing w:after="0" w:line="360" w:lineRule="auto"/>
        <w:ind w:firstLine="709"/>
        <w:jc w:val="both"/>
        <w:rPr>
          <w:rFonts w:ascii="Times New Roman" w:hAnsi="Times New Roman" w:cs="Times New Roman"/>
          <w:sz w:val="24"/>
          <w:szCs w:val="24"/>
        </w:rPr>
      </w:pPr>
    </w:p>
    <w:sectPr w:rsidR="00CC6B5D" w:rsidSect="00037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750F"/>
    <w:multiLevelType w:val="multilevel"/>
    <w:tmpl w:val="D626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345AC6"/>
    <w:multiLevelType w:val="hybridMultilevel"/>
    <w:tmpl w:val="746CF8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4F95"/>
    <w:rsid w:val="00037B63"/>
    <w:rsid w:val="00053A40"/>
    <w:rsid w:val="000D45C1"/>
    <w:rsid w:val="00101AD6"/>
    <w:rsid w:val="001118B3"/>
    <w:rsid w:val="001E0404"/>
    <w:rsid w:val="001F4B4B"/>
    <w:rsid w:val="002E5EDA"/>
    <w:rsid w:val="0038677A"/>
    <w:rsid w:val="00555C01"/>
    <w:rsid w:val="006B3A73"/>
    <w:rsid w:val="007315BA"/>
    <w:rsid w:val="007437F0"/>
    <w:rsid w:val="008576A6"/>
    <w:rsid w:val="008B75B7"/>
    <w:rsid w:val="00A34F95"/>
    <w:rsid w:val="00A8782A"/>
    <w:rsid w:val="00B25AD5"/>
    <w:rsid w:val="00C42467"/>
    <w:rsid w:val="00C91D26"/>
    <w:rsid w:val="00C97E9E"/>
    <w:rsid w:val="00CC6B5D"/>
    <w:rsid w:val="00D23000"/>
    <w:rsid w:val="00E8256F"/>
    <w:rsid w:val="00ED1CD1"/>
    <w:rsid w:val="00EE498A"/>
    <w:rsid w:val="00EE7B92"/>
    <w:rsid w:val="00EF1385"/>
    <w:rsid w:val="00F75A37"/>
    <w:rsid w:val="00FF6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63"/>
  </w:style>
  <w:style w:type="paragraph" w:styleId="1">
    <w:name w:val="heading 1"/>
    <w:basedOn w:val="a"/>
    <w:link w:val="10"/>
    <w:uiPriority w:val="9"/>
    <w:qFormat/>
    <w:rsid w:val="00A34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E49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F95"/>
    <w:rPr>
      <w:rFonts w:ascii="Times New Roman" w:eastAsia="Times New Roman" w:hAnsi="Times New Roman" w:cs="Times New Roman"/>
      <w:b/>
      <w:bCs/>
      <w:kern w:val="36"/>
      <w:sz w:val="48"/>
      <w:szCs w:val="48"/>
    </w:rPr>
  </w:style>
  <w:style w:type="paragraph" w:styleId="a3">
    <w:name w:val="Normal (Web)"/>
    <w:basedOn w:val="a"/>
    <w:uiPriority w:val="99"/>
    <w:unhideWhenUsed/>
    <w:rsid w:val="00A34F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4F95"/>
    <w:rPr>
      <w:b/>
      <w:bCs/>
    </w:rPr>
  </w:style>
  <w:style w:type="paragraph" w:styleId="a5">
    <w:name w:val="List Paragraph"/>
    <w:basedOn w:val="a"/>
    <w:uiPriority w:val="34"/>
    <w:qFormat/>
    <w:rsid w:val="00A34F95"/>
    <w:pPr>
      <w:ind w:left="720"/>
      <w:contextualSpacing/>
    </w:pPr>
  </w:style>
  <w:style w:type="character" w:styleId="a6">
    <w:name w:val="Emphasis"/>
    <w:basedOn w:val="a0"/>
    <w:uiPriority w:val="20"/>
    <w:qFormat/>
    <w:rsid w:val="00D23000"/>
    <w:rPr>
      <w:i/>
      <w:iCs/>
    </w:rPr>
  </w:style>
  <w:style w:type="character" w:customStyle="1" w:styleId="20">
    <w:name w:val="Заголовок 2 Знак"/>
    <w:basedOn w:val="a0"/>
    <w:link w:val="2"/>
    <w:uiPriority w:val="9"/>
    <w:semiHidden/>
    <w:rsid w:val="00EE498A"/>
    <w:rPr>
      <w:rFonts w:asciiTheme="majorHAnsi" w:eastAsiaTheme="majorEastAsia" w:hAnsiTheme="majorHAnsi" w:cstheme="majorBidi"/>
      <w:b/>
      <w:bCs/>
      <w:color w:val="4F81BD" w:themeColor="accent1"/>
      <w:sz w:val="26"/>
      <w:szCs w:val="26"/>
    </w:rPr>
  </w:style>
  <w:style w:type="paragraph" w:styleId="a7">
    <w:name w:val="Subtitle"/>
    <w:basedOn w:val="a"/>
    <w:link w:val="a8"/>
    <w:qFormat/>
    <w:rsid w:val="00EE498A"/>
    <w:pPr>
      <w:spacing w:after="0" w:line="240" w:lineRule="auto"/>
      <w:jc w:val="center"/>
    </w:pPr>
    <w:rPr>
      <w:rFonts w:ascii="Times New Roman" w:eastAsia="Times New Roman" w:hAnsi="Times New Roman" w:cs="Times New Roman"/>
      <w:b/>
      <w:i/>
      <w:iCs/>
      <w:sz w:val="28"/>
      <w:szCs w:val="24"/>
    </w:rPr>
  </w:style>
  <w:style w:type="character" w:customStyle="1" w:styleId="a8">
    <w:name w:val="Подзаголовок Знак"/>
    <w:basedOn w:val="a0"/>
    <w:link w:val="a7"/>
    <w:rsid w:val="00EE498A"/>
    <w:rPr>
      <w:rFonts w:ascii="Times New Roman" w:eastAsia="Times New Roman" w:hAnsi="Times New Roman" w:cs="Times New Roman"/>
      <w:b/>
      <w:i/>
      <w:iCs/>
      <w:sz w:val="28"/>
      <w:szCs w:val="24"/>
    </w:rPr>
  </w:style>
  <w:style w:type="character" w:styleId="a9">
    <w:name w:val="Hyperlink"/>
    <w:basedOn w:val="a0"/>
    <w:uiPriority w:val="99"/>
    <w:unhideWhenUsed/>
    <w:rsid w:val="00ED1CD1"/>
    <w:rPr>
      <w:color w:val="0000FF" w:themeColor="hyperlink"/>
      <w:u w:val="single"/>
    </w:rPr>
  </w:style>
  <w:style w:type="character" w:customStyle="1" w:styleId="markedcontent">
    <w:name w:val="markedcontent"/>
    <w:basedOn w:val="a0"/>
    <w:rsid w:val="00C42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266080">
      <w:bodyDiv w:val="1"/>
      <w:marLeft w:val="0"/>
      <w:marRight w:val="0"/>
      <w:marTop w:val="0"/>
      <w:marBottom w:val="0"/>
      <w:divBdr>
        <w:top w:val="none" w:sz="0" w:space="0" w:color="auto"/>
        <w:left w:val="none" w:sz="0" w:space="0" w:color="auto"/>
        <w:bottom w:val="none" w:sz="0" w:space="0" w:color="auto"/>
        <w:right w:val="none" w:sz="0" w:space="0" w:color="auto"/>
      </w:divBdr>
    </w:div>
    <w:div w:id="304437109">
      <w:bodyDiv w:val="1"/>
      <w:marLeft w:val="0"/>
      <w:marRight w:val="0"/>
      <w:marTop w:val="0"/>
      <w:marBottom w:val="0"/>
      <w:divBdr>
        <w:top w:val="none" w:sz="0" w:space="0" w:color="auto"/>
        <w:left w:val="none" w:sz="0" w:space="0" w:color="auto"/>
        <w:bottom w:val="none" w:sz="0" w:space="0" w:color="auto"/>
        <w:right w:val="none" w:sz="0" w:space="0" w:color="auto"/>
      </w:divBdr>
    </w:div>
    <w:div w:id="876311693">
      <w:bodyDiv w:val="1"/>
      <w:marLeft w:val="0"/>
      <w:marRight w:val="0"/>
      <w:marTop w:val="0"/>
      <w:marBottom w:val="0"/>
      <w:divBdr>
        <w:top w:val="none" w:sz="0" w:space="0" w:color="auto"/>
        <w:left w:val="none" w:sz="0" w:space="0" w:color="auto"/>
        <w:bottom w:val="none" w:sz="0" w:space="0" w:color="auto"/>
        <w:right w:val="none" w:sz="0" w:space="0" w:color="auto"/>
      </w:divBdr>
    </w:div>
    <w:div w:id="1429160551">
      <w:bodyDiv w:val="1"/>
      <w:marLeft w:val="0"/>
      <w:marRight w:val="0"/>
      <w:marTop w:val="0"/>
      <w:marBottom w:val="0"/>
      <w:divBdr>
        <w:top w:val="none" w:sz="0" w:space="0" w:color="auto"/>
        <w:left w:val="none" w:sz="0" w:space="0" w:color="auto"/>
        <w:bottom w:val="none" w:sz="0" w:space="0" w:color="auto"/>
        <w:right w:val="none" w:sz="0" w:space="0" w:color="auto"/>
      </w:divBdr>
    </w:div>
    <w:div w:id="1526820536">
      <w:bodyDiv w:val="1"/>
      <w:marLeft w:val="0"/>
      <w:marRight w:val="0"/>
      <w:marTop w:val="0"/>
      <w:marBottom w:val="0"/>
      <w:divBdr>
        <w:top w:val="none" w:sz="0" w:space="0" w:color="auto"/>
        <w:left w:val="none" w:sz="0" w:space="0" w:color="auto"/>
        <w:bottom w:val="none" w:sz="0" w:space="0" w:color="auto"/>
        <w:right w:val="none" w:sz="0" w:space="0" w:color="auto"/>
      </w:divBdr>
    </w:div>
    <w:div w:id="1580750314">
      <w:bodyDiv w:val="1"/>
      <w:marLeft w:val="0"/>
      <w:marRight w:val="0"/>
      <w:marTop w:val="0"/>
      <w:marBottom w:val="0"/>
      <w:divBdr>
        <w:top w:val="none" w:sz="0" w:space="0" w:color="auto"/>
        <w:left w:val="none" w:sz="0" w:space="0" w:color="auto"/>
        <w:bottom w:val="none" w:sz="0" w:space="0" w:color="auto"/>
        <w:right w:val="none" w:sz="0" w:space="0" w:color="auto"/>
      </w:divBdr>
    </w:div>
    <w:div w:id="1912999842">
      <w:bodyDiv w:val="1"/>
      <w:marLeft w:val="0"/>
      <w:marRight w:val="0"/>
      <w:marTop w:val="0"/>
      <w:marBottom w:val="0"/>
      <w:divBdr>
        <w:top w:val="none" w:sz="0" w:space="0" w:color="auto"/>
        <w:left w:val="none" w:sz="0" w:space="0" w:color="auto"/>
        <w:bottom w:val="none" w:sz="0" w:space="0" w:color="auto"/>
        <w:right w:val="none" w:sz="0" w:space="0" w:color="auto"/>
      </w:divBdr>
    </w:div>
    <w:div w:id="20010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83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kaf_econom</cp:lastModifiedBy>
  <cp:revision>12</cp:revision>
  <dcterms:created xsi:type="dcterms:W3CDTF">2023-02-27T06:59:00Z</dcterms:created>
  <dcterms:modified xsi:type="dcterms:W3CDTF">2023-03-01T06:42:00Z</dcterms:modified>
</cp:coreProperties>
</file>