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9A" w:rsidRPr="00A2535D" w:rsidRDefault="00131C9A" w:rsidP="00A253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5D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:rsidR="000131CC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Расчетно-графическая работа (РГР) - самостоятельная письменная работа студента, в основе которой лежит раскрытие проблематики, охватывающей несколько тем дисциплины, включает описание, обоснование и выводы.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Средство проверки полученных знаний по проблематике курса и использование этих знаний для объяснения и аргументации различных экономико-математических процессов из текущей практики многомерного анализа.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При формировании оценки расчетно-графической работы студента обращается внимание на следующие аспекты: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−уровень освоения студентом понятий, категорий и терминов;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− обоснованность и четкость изложения ответа.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Общие требования к выполнению расчетно-графических работ</w:t>
      </w:r>
      <w:r w:rsidR="00A2535D" w:rsidRPr="00A2535D">
        <w:rPr>
          <w:rFonts w:ascii="Times New Roman" w:hAnsi="Times New Roman" w:cs="Times New Roman"/>
          <w:sz w:val="28"/>
          <w:szCs w:val="28"/>
        </w:rPr>
        <w:t>.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Вариативность в выборе задач для выполнения расчетно-графической работ в рамках учебной дисциплины «Многомерные статистические методы» не предусмотрена. </w:t>
      </w:r>
      <w:r w:rsidR="00A2535D" w:rsidRPr="00A2535D">
        <w:rPr>
          <w:rFonts w:ascii="Times New Roman" w:hAnsi="Times New Roman" w:cs="Times New Roman"/>
          <w:sz w:val="28"/>
          <w:szCs w:val="28"/>
        </w:rPr>
        <w:t>Выбор варианта осуществляется по номеру студента в списке системы «Деканат».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При выполнении расчетно-графической работ следует руководствоваться библиографическим списком Рабочей программы учебной дисциплины. Также необходимо умение работать с библиотечным фондом университета. Для целей анализа могут быть использованы материалы СМИ.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Расчетно-графические работы выполняются в течение семестра. Срок представления работ на кафедру – за месяц до завершения учебного процесса в рамках соответствующего семестра учебного года. Срок проверки расчетно-графической работ преподавателем - 10 календарных дней с момента предоставления студентом данного вида работы на кафедру.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Требования к структуре, объему и содержанию расчетно-графических работ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lastRenderedPageBreak/>
        <w:t xml:space="preserve"> Рекомендуемая структура расчетно-графической работ</w:t>
      </w:r>
      <w:r w:rsidR="00A2535D" w:rsidRPr="00A2535D">
        <w:rPr>
          <w:rFonts w:ascii="Times New Roman" w:hAnsi="Times New Roman" w:cs="Times New Roman"/>
          <w:sz w:val="28"/>
          <w:szCs w:val="28"/>
        </w:rPr>
        <w:t>о</w:t>
      </w:r>
      <w:r w:rsidRPr="00A2535D">
        <w:rPr>
          <w:rFonts w:ascii="Times New Roman" w:hAnsi="Times New Roman" w:cs="Times New Roman"/>
          <w:sz w:val="28"/>
          <w:szCs w:val="28"/>
        </w:rPr>
        <w:t xml:space="preserve">й должна состоять из следующих самостоятельных, но взаимосвязанных элементов: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– Формулировка задания расчетно-графической работы.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– Решение расчетно-графической работы. Содержит текстовое описание расчетов и результатов предложенной задачи.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– Ответ. Это обоснованный итог полученным в ходе решения результатам.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Объем расчетно-графической работы не должен превышать десяти страниц. Содержание данного вида самостоятельной работы студентов должно быть информативным, емким и в тоже время лаконичным, понятным и логично выстроенным. Информация, используемая для анализа и обоснования выводов должна быть объективной и релевантной. Не допустимо отклонение от заданной темы. </w:t>
      </w:r>
    </w:p>
    <w:p w:rsidR="00A2535D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Требования к форме представления расчетно-графических работ </w:t>
      </w:r>
    </w:p>
    <w:p w:rsidR="00131C9A" w:rsidRPr="00A2535D" w:rsidRDefault="000131CC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При необходимости на каждом из этапов выполнения расчетно-графической работы студентом может быть получена индивидуальная консультация у преподавателя в целях устранения потенциально возможных ошибок и несоответствий. По факту представления работы на кафедру, расчетн</w:t>
      </w:r>
      <w:r w:rsidR="00A2535D" w:rsidRPr="00A2535D">
        <w:rPr>
          <w:rFonts w:ascii="Times New Roman" w:hAnsi="Times New Roman" w:cs="Times New Roman"/>
          <w:sz w:val="28"/>
          <w:szCs w:val="28"/>
        </w:rPr>
        <w:t>о-графическая работа считается з</w:t>
      </w:r>
      <w:r w:rsidRPr="00A2535D">
        <w:rPr>
          <w:rFonts w:ascii="Times New Roman" w:hAnsi="Times New Roman" w:cs="Times New Roman"/>
          <w:sz w:val="28"/>
          <w:szCs w:val="28"/>
        </w:rPr>
        <w:t>авершенным видом самостоятельной работы студента. Представление расчетно-графической работы на кафедру обязательно должно быть в виде распечатанного машинописного текста, оформленного в соответствии с установленными требованиями. По результатам представления расчетно-графической работы предусмотрена дифференцированная оценка, учитываемая при осуществлении промежуточного контроля по учебной дисциплине «Многомерные статистические методы».</w:t>
      </w:r>
    </w:p>
    <w:p w:rsid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5D" w:rsidRP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535D" w:rsidRPr="00A2535D" w:rsidTr="00A2535D">
        <w:tc>
          <w:tcPr>
            <w:tcW w:w="4672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4673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A2535D" w:rsidRPr="00A2535D" w:rsidTr="00A2535D">
        <w:tc>
          <w:tcPr>
            <w:tcW w:w="4672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4673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1)содержание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соответствует теме задания;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2)ответ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четко структурирован и выстроен в заданной логике, части ответа логически взаимосвязаны;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3)высокая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самостоятельности, оригинальность в представлении материала</w:t>
            </w:r>
          </w:p>
        </w:tc>
      </w:tr>
      <w:tr w:rsidR="00A2535D" w:rsidRPr="00A2535D" w:rsidTr="00A2535D">
        <w:tc>
          <w:tcPr>
            <w:tcW w:w="4672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4673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1)содержание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в целом соответствует теме задания, встречаются несущественные фактические ошибки.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2)ответ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в достаточной степени структурирован и выстроен в заданной логике без нарушений общего смысла, части ответа логически взаимосвязаны;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3)достаточная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самостоятельности, оригинальность в представлении материала.</w:t>
            </w:r>
          </w:p>
        </w:tc>
      </w:tr>
      <w:tr w:rsidR="00A2535D" w:rsidRPr="00A2535D" w:rsidTr="00A2535D">
        <w:tc>
          <w:tcPr>
            <w:tcW w:w="4672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4673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1)содержание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в целом соответствует теме задания, есть фактические ошибки (25–30%);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2)ответ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плохо структурирован, нарушена заданная логика, части ответа разорваны логически, нет связок между ними;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3)текст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представляет собой копирование фрагментов текстов учебной литературы.</w:t>
            </w:r>
          </w:p>
        </w:tc>
      </w:tr>
      <w:tr w:rsidR="00A2535D" w:rsidRPr="00A2535D" w:rsidTr="00A2535D">
        <w:tc>
          <w:tcPr>
            <w:tcW w:w="4672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4673" w:type="dxa"/>
          </w:tcPr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1)содержание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не соответствует теме задания или соответствует ему в очень малой степени, много фактических ошибок.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2)ответ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собой сплошной текст без структурирования, нарушена заданная логика, части ответа не взаимосвязаны логически; </w:t>
            </w:r>
          </w:p>
          <w:p w:rsidR="00A2535D" w:rsidRPr="00A2535D" w:rsidRDefault="00A2535D" w:rsidP="00A2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3)текст</w:t>
            </w:r>
            <w:proofErr w:type="gramEnd"/>
            <w:r w:rsidRPr="00A2535D">
              <w:rPr>
                <w:rFonts w:ascii="Times New Roman" w:hAnsi="Times New Roman" w:cs="Times New Roman"/>
                <w:sz w:val="28"/>
                <w:szCs w:val="28"/>
              </w:rPr>
              <w:t xml:space="preserve"> ответа представляет полное копирование текста учебной литературы</w:t>
            </w:r>
          </w:p>
        </w:tc>
      </w:tr>
    </w:tbl>
    <w:p w:rsidR="00A2535D" w:rsidRP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1CC" w:rsidRPr="00A2535D" w:rsidRDefault="00A2535D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Задания для выполнения расчетно-графической работы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A2535D">
        <w:rPr>
          <w:rFonts w:ascii="Times New Roman" w:hAnsi="Times New Roman" w:cs="Times New Roman"/>
          <w:sz w:val="28"/>
          <w:szCs w:val="28"/>
        </w:rPr>
        <w:t>№ 1</w:t>
      </w:r>
      <w:r w:rsidR="008A427F" w:rsidRPr="00A2535D">
        <w:rPr>
          <w:rFonts w:ascii="Times New Roman" w:hAnsi="Times New Roman" w:cs="Times New Roman"/>
          <w:sz w:val="28"/>
          <w:szCs w:val="28"/>
        </w:rPr>
        <w:t>.</w:t>
      </w:r>
      <w:r w:rsidRPr="00A2535D">
        <w:rPr>
          <w:rFonts w:ascii="Times New Roman" w:hAnsi="Times New Roman" w:cs="Times New Roman"/>
          <w:sz w:val="28"/>
          <w:szCs w:val="28"/>
        </w:rPr>
        <w:t xml:space="preserve"> На основе предложенных данных определить факторы, формирующие цену строящихся квартир в двух различных районах. Построить корреляционно-регрессионную модель, оценить ее качество. Дать экономическое обоснование результатов регрессионного анализа.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Рассматриваются следующие факторы, которые могут оказывать влияние на цену строящегося жилья: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район, где расположена, строящаяся квартира – х1;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количество комнат в квартире – х2;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общая площадь квартиры – х3;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жилая площадь квартиры – х4;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площадь кухни – х5; 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этаж (средний или крайний) – х6;</w:t>
      </w:r>
    </w:p>
    <w:p w:rsidR="00131C9A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 дом (панельный или кирпичный) – х7;</w:t>
      </w:r>
    </w:p>
    <w:p w:rsidR="00CA02E8" w:rsidRPr="00A2535D" w:rsidRDefault="00131C9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срок сдачи квартиры (через сколько месяцев) – х8.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864"/>
        <w:gridCol w:w="894"/>
        <w:gridCol w:w="909"/>
        <w:gridCol w:w="909"/>
        <w:gridCol w:w="909"/>
        <w:gridCol w:w="894"/>
        <w:gridCol w:w="895"/>
        <w:gridCol w:w="895"/>
        <w:gridCol w:w="892"/>
      </w:tblGrid>
      <w:tr w:rsidR="0020646A" w:rsidRPr="00A2535D" w:rsidTr="00A2535D">
        <w:trPr>
          <w:jc w:val="center"/>
        </w:trPr>
        <w:tc>
          <w:tcPr>
            <w:tcW w:w="1076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893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</w:p>
        </w:tc>
        <w:tc>
          <w:tcPr>
            <w:tcW w:w="924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х2</w:t>
            </w:r>
          </w:p>
        </w:tc>
        <w:tc>
          <w:tcPr>
            <w:tcW w:w="924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х3</w:t>
            </w:r>
          </w:p>
        </w:tc>
        <w:tc>
          <w:tcPr>
            <w:tcW w:w="924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х4</w:t>
            </w:r>
          </w:p>
        </w:tc>
        <w:tc>
          <w:tcPr>
            <w:tcW w:w="924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х5</w:t>
            </w:r>
          </w:p>
        </w:tc>
        <w:tc>
          <w:tcPr>
            <w:tcW w:w="924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х6</w:t>
            </w:r>
          </w:p>
        </w:tc>
        <w:tc>
          <w:tcPr>
            <w:tcW w:w="925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х7</w:t>
            </w:r>
          </w:p>
        </w:tc>
        <w:tc>
          <w:tcPr>
            <w:tcW w:w="925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х8</w:t>
            </w:r>
          </w:p>
        </w:tc>
        <w:tc>
          <w:tcPr>
            <w:tcW w:w="906" w:type="dxa"/>
          </w:tcPr>
          <w:p w:rsidR="0020646A" w:rsidRPr="00A2535D" w:rsidRDefault="0020646A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25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A25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4" w:type="dxa"/>
          </w:tcPr>
          <w:p w:rsidR="00E73AB1" w:rsidRPr="00A2535D" w:rsidRDefault="00A2535D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  <w:bookmarkStart w:id="0" w:name="_GoBack"/>
            <w:bookmarkEnd w:id="0"/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253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4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73AB1" w:rsidRPr="00A2535D" w:rsidTr="00A2535D">
        <w:trPr>
          <w:jc w:val="center"/>
        </w:trPr>
        <w:tc>
          <w:tcPr>
            <w:tcW w:w="1076" w:type="dxa"/>
          </w:tcPr>
          <w:p w:rsidR="00E73AB1" w:rsidRPr="00A2535D" w:rsidRDefault="00E73AB1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924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E73AB1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  <w:tr w:rsidR="008A427F" w:rsidRPr="00A2535D" w:rsidTr="00A2535D">
        <w:trPr>
          <w:jc w:val="center"/>
        </w:trPr>
        <w:tc>
          <w:tcPr>
            <w:tcW w:w="107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24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6" w:type="dxa"/>
          </w:tcPr>
          <w:p w:rsidR="008A427F" w:rsidRPr="00A2535D" w:rsidRDefault="008A427F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20646A" w:rsidRPr="00A2535D" w:rsidRDefault="0020646A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A2535D">
        <w:rPr>
          <w:rFonts w:ascii="Times New Roman" w:hAnsi="Times New Roman" w:cs="Times New Roman"/>
          <w:sz w:val="28"/>
          <w:szCs w:val="28"/>
        </w:rPr>
        <w:t>№ 2.</w:t>
      </w:r>
      <w:r w:rsidRPr="00A2535D">
        <w:rPr>
          <w:rFonts w:ascii="Times New Roman" w:hAnsi="Times New Roman" w:cs="Times New Roman"/>
          <w:sz w:val="28"/>
          <w:szCs w:val="28"/>
        </w:rPr>
        <w:t xml:space="preserve"> Выполнить многомерный факторный статистический анализ применительно к совокупности объектов, каждый из которых характеризуется несколькими признаками (Х) на основе предложенных исходных данных. </w:t>
      </w:r>
    </w:p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Переменные: </w:t>
      </w:r>
    </w:p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Х1 – премии и вознаграждения на одного работника, тыс. руб.; </w:t>
      </w:r>
    </w:p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Х2 – среднегодовая численность персонала предприятия, тыс. чел.; </w:t>
      </w:r>
    </w:p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 xml:space="preserve">Х3 – среднегодовая стоимость основных производственных фондов, млн. руб.; </w:t>
      </w:r>
    </w:p>
    <w:p w:rsidR="0020646A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D">
        <w:rPr>
          <w:rFonts w:ascii="Times New Roman" w:hAnsi="Times New Roman" w:cs="Times New Roman"/>
          <w:sz w:val="28"/>
          <w:szCs w:val="28"/>
        </w:rPr>
        <w:t>Х4 – годовой фонд оплаты труда,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276"/>
        <w:gridCol w:w="1701"/>
      </w:tblGrid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х2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х3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х4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26006,0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47750,0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23935,0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186,10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50391,0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22589,0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220,45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43149,0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21220,0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169,30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41089,0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7394,0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39,53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14257,0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11586,0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40,41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22661,0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26609,0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102,96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52509,0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7801,0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37,02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14903,0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11587,0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45,74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25587,0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9475,0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40,07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16821,0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10811,0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45,44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19459,0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6371,0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41,08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12973,0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26761,0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136,14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50907,0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4210,0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42,39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6920,0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3557,0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5736,0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14148,0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101,78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26705,0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9872,0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47,55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20068,0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5975,0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32,61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11487,0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16662,0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103,25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32029,0</w:t>
            </w:r>
          </w:p>
        </w:tc>
      </w:tr>
      <w:tr w:rsidR="000131CC" w:rsidRPr="00A2535D" w:rsidTr="00A2535D">
        <w:tc>
          <w:tcPr>
            <w:tcW w:w="1980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9166,0</w:t>
            </w:r>
          </w:p>
        </w:tc>
        <w:tc>
          <w:tcPr>
            <w:tcW w:w="1276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38,95</w:t>
            </w:r>
          </w:p>
        </w:tc>
        <w:tc>
          <w:tcPr>
            <w:tcW w:w="1701" w:type="dxa"/>
          </w:tcPr>
          <w:p w:rsidR="000131CC" w:rsidRPr="00A2535D" w:rsidRDefault="000131CC" w:rsidP="00A2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5D">
              <w:rPr>
                <w:rFonts w:ascii="Times New Roman" w:hAnsi="Times New Roman" w:cs="Times New Roman"/>
                <w:sz w:val="28"/>
                <w:szCs w:val="28"/>
              </w:rPr>
              <w:t>18946,0</w:t>
            </w:r>
          </w:p>
        </w:tc>
      </w:tr>
    </w:tbl>
    <w:p w:rsidR="008A427F" w:rsidRPr="00A2535D" w:rsidRDefault="008A427F" w:rsidP="00A2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427F" w:rsidRPr="00A2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D6"/>
    <w:rsid w:val="000131CC"/>
    <w:rsid w:val="00131C9A"/>
    <w:rsid w:val="0020646A"/>
    <w:rsid w:val="004E59D6"/>
    <w:rsid w:val="008A427F"/>
    <w:rsid w:val="00A2535D"/>
    <w:rsid w:val="00CA02E8"/>
    <w:rsid w:val="00E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1165-4894-492C-9142-585136A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2024-09-28T06:00:00Z</dcterms:created>
  <dcterms:modified xsi:type="dcterms:W3CDTF">2024-09-28T07:27:00Z</dcterms:modified>
</cp:coreProperties>
</file>